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19" w:rsidRPr="00AC53EB" w:rsidRDefault="0034531F" w:rsidP="0034531F">
      <w:pPr>
        <w:spacing w:line="276" w:lineRule="auto"/>
        <w:rPr>
          <w:sz w:val="18"/>
          <w:szCs w:val="18"/>
          <w:u w:val="single"/>
        </w:rPr>
      </w:pPr>
      <w:r w:rsidRPr="00A72634">
        <w:rPr>
          <w:sz w:val="18"/>
          <w:szCs w:val="18"/>
        </w:rPr>
        <w:t>NPSC XE-APP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="00A72634">
        <w:rPr>
          <w:sz w:val="18"/>
          <w:szCs w:val="18"/>
        </w:rPr>
        <w:tab/>
      </w:r>
      <w:r w:rsidR="007905B8">
        <w:rPr>
          <w:sz w:val="18"/>
          <w:szCs w:val="18"/>
        </w:rPr>
        <w:t xml:space="preserve">      NSPC </w:t>
      </w:r>
      <w:proofErr w:type="gramStart"/>
      <w:r w:rsidR="007905B8">
        <w:rPr>
          <w:sz w:val="18"/>
          <w:szCs w:val="18"/>
        </w:rPr>
        <w:t xml:space="preserve">LICENSE </w:t>
      </w:r>
      <w:r w:rsidR="007905B8" w:rsidRPr="00AC53EB">
        <w:rPr>
          <w:sz w:val="18"/>
          <w:szCs w:val="18"/>
          <w:u w:val="single"/>
        </w:rPr>
        <w:t xml:space="preserve"> </w:t>
      </w:r>
      <w:r w:rsidR="004B5223" w:rsidRPr="00A72634">
        <w:rPr>
          <w:sz w:val="18"/>
          <w:szCs w:val="18"/>
        </w:rPr>
        <w:t>_</w:t>
      </w:r>
      <w:proofErr w:type="gramEnd"/>
      <w:r w:rsidR="004B5223" w:rsidRPr="00A72634">
        <w:rPr>
          <w:sz w:val="18"/>
          <w:szCs w:val="18"/>
        </w:rPr>
        <w:t>__</w:t>
      </w:r>
      <w:r w:rsidR="004B5223">
        <w:rPr>
          <w:sz w:val="18"/>
          <w:szCs w:val="18"/>
        </w:rPr>
        <w:t>___</w:t>
      </w:r>
      <w:r w:rsidR="004B5223" w:rsidRPr="00A72634">
        <w:rPr>
          <w:sz w:val="18"/>
          <w:szCs w:val="18"/>
        </w:rPr>
        <w:t>______</w:t>
      </w:r>
      <w:r w:rsidR="00AC53EB">
        <w:rPr>
          <w:sz w:val="18"/>
          <w:szCs w:val="18"/>
          <w:u w:val="single"/>
        </w:rPr>
        <w:t xml:space="preserve">              </w:t>
      </w:r>
      <w:r w:rsidR="00AC53EB" w:rsidRPr="00AC53EB">
        <w:rPr>
          <w:sz w:val="18"/>
          <w:szCs w:val="18"/>
          <w:u w:val="single"/>
        </w:rPr>
        <w:t xml:space="preserve">                    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EMERGENCY STORAGE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 xml:space="preserve">      </w:t>
      </w:r>
      <w:r w:rsidRPr="00A72634">
        <w:rPr>
          <w:sz w:val="18"/>
          <w:szCs w:val="18"/>
        </w:rPr>
        <w:tab/>
        <w:t xml:space="preserve">      </w:t>
      </w:r>
      <w:r w:rsidR="00A72634">
        <w:rPr>
          <w:sz w:val="18"/>
          <w:szCs w:val="18"/>
        </w:rPr>
        <w:tab/>
      </w:r>
      <w:r w:rsidR="00A72634">
        <w:rPr>
          <w:sz w:val="18"/>
          <w:szCs w:val="18"/>
        </w:rPr>
        <w:tab/>
        <w:t xml:space="preserve">      </w:t>
      </w:r>
      <w:r w:rsidRPr="00A72634">
        <w:rPr>
          <w:sz w:val="18"/>
          <w:szCs w:val="18"/>
        </w:rPr>
        <w:t>CCC CODE NO. ___</w:t>
      </w:r>
      <w:r w:rsidR="00A72634">
        <w:rPr>
          <w:sz w:val="18"/>
          <w:szCs w:val="18"/>
        </w:rPr>
        <w:t>___</w:t>
      </w:r>
      <w:r w:rsidRPr="00A72634">
        <w:rPr>
          <w:sz w:val="18"/>
          <w:szCs w:val="18"/>
        </w:rPr>
        <w:t>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A72634">
        <w:rPr>
          <w:b/>
          <w:sz w:val="18"/>
          <w:szCs w:val="18"/>
          <w:u w:val="single"/>
        </w:rPr>
        <w:t>EMERGENCY STO</w:t>
      </w:r>
      <w:r w:rsidR="003C3273">
        <w:rPr>
          <w:b/>
          <w:sz w:val="18"/>
          <w:szCs w:val="18"/>
          <w:u w:val="single"/>
        </w:rPr>
        <w:t>R</w:t>
      </w:r>
      <w:r w:rsidR="00133599">
        <w:rPr>
          <w:b/>
          <w:sz w:val="18"/>
          <w:szCs w:val="18"/>
          <w:u w:val="single"/>
        </w:rPr>
        <w:t>AGE APPLICATION (2020</w:t>
      </w:r>
      <w:r w:rsidRPr="00A72634">
        <w:rPr>
          <w:b/>
          <w:sz w:val="18"/>
          <w:szCs w:val="18"/>
          <w:u w:val="single"/>
        </w:rPr>
        <w:t>)</w:t>
      </w:r>
    </w:p>
    <w:p w:rsidR="0034531F" w:rsidRPr="00A72634" w:rsidRDefault="00291D55" w:rsidP="0034531F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291D55">
        <w:rPr>
          <w:sz w:val="18"/>
          <w:szCs w:val="18"/>
        </w:rPr>
        <w:t xml:space="preserve">                                                         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APPLICANT:</w:t>
      </w:r>
      <w:r w:rsidR="00291D55">
        <w:rPr>
          <w:sz w:val="18"/>
          <w:szCs w:val="18"/>
        </w:rPr>
        <w:t xml:space="preserve">           </w:t>
      </w:r>
      <w:r w:rsidR="00291D55" w:rsidRPr="00291D55">
        <w:rPr>
          <w:sz w:val="18"/>
          <w:szCs w:val="18"/>
          <w:u w:val="single"/>
        </w:rPr>
        <w:t xml:space="preserve"> </w:t>
      </w:r>
      <w:r w:rsidRPr="00AC53EB">
        <w:rPr>
          <w:sz w:val="18"/>
          <w:szCs w:val="18"/>
        </w:rPr>
        <w:t>__________</w:t>
      </w:r>
      <w:r w:rsidRPr="00A72634">
        <w:rPr>
          <w:sz w:val="18"/>
          <w:szCs w:val="18"/>
        </w:rPr>
        <w:t>__________________</w:t>
      </w:r>
      <w:r w:rsidR="00A72634">
        <w:rPr>
          <w:sz w:val="18"/>
          <w:szCs w:val="18"/>
        </w:rPr>
        <w:t>____________</w:t>
      </w:r>
      <w:r w:rsidRPr="00A72634">
        <w:rPr>
          <w:sz w:val="18"/>
          <w:szCs w:val="18"/>
        </w:rPr>
        <w:t>___________________________________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ADDRESS:</w:t>
      </w:r>
      <w:r w:rsidR="00A72634" w:rsidRPr="00A72634">
        <w:rPr>
          <w:sz w:val="18"/>
          <w:szCs w:val="18"/>
        </w:rPr>
        <w:t xml:space="preserve"> </w:t>
      </w:r>
      <w:r w:rsidR="00291D55">
        <w:rPr>
          <w:sz w:val="18"/>
          <w:szCs w:val="18"/>
        </w:rPr>
        <w:t xml:space="preserve">            </w:t>
      </w:r>
      <w:r w:rsidRPr="00A72634">
        <w:rPr>
          <w:sz w:val="18"/>
          <w:szCs w:val="18"/>
        </w:rPr>
        <w:t>_________________________________</w:t>
      </w:r>
      <w:r w:rsidR="00A72634">
        <w:rPr>
          <w:sz w:val="18"/>
          <w:szCs w:val="18"/>
        </w:rPr>
        <w:t>____________</w:t>
      </w:r>
      <w:r w:rsidRPr="00A72634">
        <w:rPr>
          <w:sz w:val="18"/>
          <w:szCs w:val="18"/>
        </w:rPr>
        <w:t>_______________________________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C93A9D" w:rsidRDefault="00C93A9D" w:rsidP="00C93A9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Application is made for use of emergency storage for the following reasons:</w:t>
      </w:r>
    </w:p>
    <w:p w:rsidR="00C93A9D" w:rsidRDefault="00C93A9D" w:rsidP="00C93A9D">
      <w:pPr>
        <w:spacing w:line="276" w:lineRule="auto"/>
        <w:rPr>
          <w:sz w:val="18"/>
          <w:szCs w:val="18"/>
        </w:rPr>
      </w:pPr>
    </w:p>
    <w:p w:rsidR="00C93A9D" w:rsidRDefault="00C93A9D" w:rsidP="0034531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  <w:r w:rsidR="0034531F" w:rsidRPr="00A72634">
        <w:rPr>
          <w:sz w:val="18"/>
          <w:szCs w:val="18"/>
        </w:rPr>
        <w:tab/>
      </w:r>
    </w:p>
    <w:p w:rsidR="00C93A9D" w:rsidRDefault="00C93A9D" w:rsidP="0034531F">
      <w:pPr>
        <w:spacing w:line="276" w:lineRule="auto"/>
        <w:rPr>
          <w:sz w:val="18"/>
          <w:szCs w:val="18"/>
        </w:rPr>
      </w:pPr>
    </w:p>
    <w:p w:rsidR="0034531F" w:rsidRPr="00A72634" w:rsidRDefault="001E2D66" w:rsidP="0034531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This application covers the use of emergency storage at the following locations</w:t>
      </w:r>
      <w:r w:rsidR="0034531F" w:rsidRPr="00A72634">
        <w:rPr>
          <w:sz w:val="18"/>
          <w:szCs w:val="18"/>
        </w:rPr>
        <w:t>: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(Attach a separate sheet if more room is needed.)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1.</w:t>
      </w:r>
      <w:r w:rsidR="007905B8">
        <w:rPr>
          <w:sz w:val="18"/>
          <w:szCs w:val="18"/>
        </w:rPr>
        <w:t xml:space="preserve">)  LOCATION: </w:t>
      </w:r>
      <w:r w:rsidRPr="00A72634">
        <w:rPr>
          <w:sz w:val="18"/>
          <w:szCs w:val="18"/>
        </w:rPr>
        <w:tab/>
      </w:r>
      <w:r w:rsidR="007905B8">
        <w:rPr>
          <w:sz w:val="18"/>
          <w:szCs w:val="18"/>
        </w:rPr>
        <w:tab/>
      </w:r>
      <w:r w:rsidR="00AC53EB">
        <w:rPr>
          <w:sz w:val="18"/>
          <w:szCs w:val="18"/>
        </w:rPr>
        <w:tab/>
      </w:r>
      <w:r w:rsidR="00AC53EB">
        <w:rPr>
          <w:sz w:val="18"/>
          <w:szCs w:val="18"/>
        </w:rPr>
        <w:tab/>
      </w:r>
      <w:r w:rsidR="00AC53EB">
        <w:rPr>
          <w:sz w:val="18"/>
          <w:szCs w:val="18"/>
        </w:rPr>
        <w:tab/>
      </w:r>
      <w:r w:rsidR="007905B8">
        <w:rPr>
          <w:sz w:val="18"/>
          <w:szCs w:val="18"/>
        </w:rPr>
        <w:t xml:space="preserve">TYPE OF STORAGE: </w:t>
      </w:r>
      <w:r w:rsidR="007905B8" w:rsidRPr="007905B8">
        <w:rPr>
          <w:sz w:val="18"/>
          <w:szCs w:val="18"/>
          <w:u w:val="single"/>
        </w:rPr>
        <w:t>________</w:t>
      </w:r>
      <w:r w:rsidR="00AC53EB">
        <w:rPr>
          <w:sz w:val="18"/>
          <w:szCs w:val="18"/>
          <w:u w:val="single"/>
        </w:rPr>
        <w:t xml:space="preserve">          </w:t>
      </w:r>
      <w:r w:rsidRPr="00A72634">
        <w:rPr>
          <w:sz w:val="18"/>
          <w:szCs w:val="18"/>
        </w:rPr>
        <w:t>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7905B8" w:rsidP="0034531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COMMODITY: ____</w:t>
      </w:r>
      <w:r w:rsidR="00AC53EB">
        <w:rPr>
          <w:sz w:val="18"/>
          <w:szCs w:val="18"/>
          <w:u w:val="single"/>
        </w:rPr>
        <w:tab/>
      </w:r>
      <w:r w:rsidR="00AC53EB">
        <w:rPr>
          <w:sz w:val="18"/>
          <w:szCs w:val="18"/>
          <w:u w:val="single"/>
        </w:rPr>
        <w:tab/>
      </w:r>
      <w:r w:rsidR="00AC53EB">
        <w:rPr>
          <w:sz w:val="18"/>
          <w:szCs w:val="18"/>
        </w:rPr>
        <w:t xml:space="preserve"> </w:t>
      </w:r>
      <w:r w:rsidR="0034531F" w:rsidRPr="00A72634">
        <w:rPr>
          <w:sz w:val="18"/>
          <w:szCs w:val="18"/>
        </w:rPr>
        <w:tab/>
      </w:r>
      <w:r w:rsidR="0034531F" w:rsidRPr="00A72634">
        <w:rPr>
          <w:sz w:val="18"/>
          <w:szCs w:val="18"/>
        </w:rPr>
        <w:tab/>
        <w:t xml:space="preserve">APPROXIMATE </w:t>
      </w:r>
      <w:r>
        <w:rPr>
          <w:sz w:val="18"/>
          <w:szCs w:val="18"/>
        </w:rPr>
        <w:t>BUSHEL AMOUNT: _</w:t>
      </w:r>
      <w:r w:rsidR="00AC53EB">
        <w:rPr>
          <w:sz w:val="18"/>
          <w:szCs w:val="18"/>
          <w:u w:val="single"/>
        </w:rPr>
        <w:t xml:space="preserve">            </w:t>
      </w:r>
      <w:r w:rsidR="0034531F" w:rsidRPr="00A72634">
        <w:rPr>
          <w:sz w:val="18"/>
          <w:szCs w:val="18"/>
        </w:rPr>
        <w:t>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2.)  LOCATION: ___________________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TYPE OF STORAGE: _______________________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ab/>
        <w:t>COMMODITY: 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APPROXIMATE BUSHEL AMOUNT: 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3.)   LOCATION: ___________________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TYPE OF STORAGE: _______________________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ab/>
        <w:t>COMMODITY: 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APPROXIMATE BUSHEL AMOUNT: ____________</w:t>
      </w:r>
    </w:p>
    <w:p w:rsidR="001E2D66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Pr="00A72634">
        <w:rPr>
          <w:sz w:val="18"/>
          <w:szCs w:val="18"/>
        </w:rPr>
        <w:t>.)  LOCATION: ___________________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TYPE OF STORAGE: _______________________</w:t>
      </w: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ab/>
        <w:t>COMMODITY: 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APPROXIMATE BUSHEL AMOUNT: ____________</w:t>
      </w: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Pr="00A72634">
        <w:rPr>
          <w:sz w:val="18"/>
          <w:szCs w:val="18"/>
        </w:rPr>
        <w:t>.)  LOCATION: ___________________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TYPE OF STORAGE: _______________________</w:t>
      </w: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ab/>
        <w:t>COMMODITY: 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APPROXIMATE BUSHEL AMOUNT: ____________</w:t>
      </w: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Pr="00A72634">
        <w:rPr>
          <w:sz w:val="18"/>
          <w:szCs w:val="18"/>
        </w:rPr>
        <w:t>.)   LOCATION: ___________________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TYPE OF STORAGE: _______________________</w:t>
      </w: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ab/>
        <w:t>COMMODITY: 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APPROXIMATE BUSHEL AMOUNT: 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A72634" w:rsidP="0034531F">
      <w:pPr>
        <w:spacing w:line="276" w:lineRule="auto"/>
        <w:ind w:left="540"/>
        <w:rPr>
          <w:sz w:val="18"/>
          <w:szCs w:val="18"/>
          <w:u w:val="single"/>
        </w:rPr>
      </w:pPr>
      <w:r w:rsidRPr="00A72634">
        <w:rPr>
          <w:sz w:val="18"/>
          <w:szCs w:val="18"/>
          <w:u w:val="single"/>
        </w:rPr>
        <w:t>Applicant agrees to meet the NPSC Emergency Declaration guidelines:</w:t>
      </w: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Pr="00A72634" w:rsidRDefault="00A72634" w:rsidP="00A72634">
      <w:pPr>
        <w:spacing w:line="276" w:lineRule="auto"/>
        <w:ind w:left="540"/>
        <w:rPr>
          <w:b/>
          <w:sz w:val="18"/>
          <w:szCs w:val="18"/>
          <w:u w:val="single"/>
        </w:rPr>
      </w:pPr>
      <w:r w:rsidRPr="00A72634">
        <w:rPr>
          <w:sz w:val="18"/>
          <w:szCs w:val="18"/>
        </w:rPr>
        <w:t>a.)  Emptying emergency storage (moving grain to licensed storage) before</w:t>
      </w:r>
      <w:r w:rsidR="00291D55">
        <w:rPr>
          <w:sz w:val="18"/>
          <w:szCs w:val="18"/>
        </w:rPr>
        <w:t xml:space="preserve"> </w:t>
      </w:r>
      <w:r w:rsidR="0026623B">
        <w:rPr>
          <w:b/>
          <w:sz w:val="18"/>
          <w:szCs w:val="18"/>
        </w:rPr>
        <w:t>February</w:t>
      </w:r>
      <w:r w:rsidR="00133599">
        <w:rPr>
          <w:b/>
          <w:sz w:val="18"/>
          <w:szCs w:val="18"/>
        </w:rPr>
        <w:t xml:space="preserve"> 28, 2021</w:t>
      </w:r>
      <w:r w:rsidR="0026623B">
        <w:rPr>
          <w:b/>
          <w:sz w:val="18"/>
          <w:szCs w:val="18"/>
        </w:rPr>
        <w:t>;</w:t>
      </w:r>
    </w:p>
    <w:p w:rsidR="00A72634" w:rsidRPr="00A72634" w:rsidRDefault="00A72634" w:rsidP="00A72634">
      <w:pPr>
        <w:spacing w:line="276" w:lineRule="auto"/>
        <w:ind w:left="540"/>
        <w:rPr>
          <w:b/>
          <w:sz w:val="18"/>
          <w:szCs w:val="18"/>
          <w:u w:val="single"/>
        </w:rPr>
      </w:pP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  <w:r w:rsidRPr="00A72634">
        <w:rPr>
          <w:sz w:val="18"/>
          <w:szCs w:val="18"/>
        </w:rPr>
        <w:t>b.)  Storage of only open storage or company-owned grain (non-receipted);</w:t>
      </w: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Pr="00A72634" w:rsidRDefault="00A72634" w:rsidP="0034531F">
      <w:pPr>
        <w:spacing w:line="276" w:lineRule="auto"/>
        <w:ind w:left="540"/>
        <w:rPr>
          <w:b/>
          <w:sz w:val="18"/>
          <w:szCs w:val="18"/>
        </w:rPr>
      </w:pPr>
      <w:r w:rsidRPr="00A72634">
        <w:rPr>
          <w:sz w:val="18"/>
          <w:szCs w:val="18"/>
        </w:rPr>
        <w:t xml:space="preserve">c.)  </w:t>
      </w:r>
      <w:r w:rsidRPr="00A72634">
        <w:rPr>
          <w:b/>
          <w:sz w:val="18"/>
          <w:szCs w:val="18"/>
        </w:rPr>
        <w:t>Storage of</w:t>
      </w:r>
      <w:r w:rsidR="004B5223">
        <w:rPr>
          <w:b/>
          <w:sz w:val="18"/>
          <w:szCs w:val="18"/>
        </w:rPr>
        <w:t xml:space="preserve"> </w:t>
      </w:r>
      <w:r w:rsidR="0021499E">
        <w:rPr>
          <w:b/>
          <w:sz w:val="18"/>
          <w:szCs w:val="18"/>
        </w:rPr>
        <w:t xml:space="preserve">only </w:t>
      </w:r>
      <w:r w:rsidR="004B5223">
        <w:rPr>
          <w:b/>
          <w:sz w:val="18"/>
          <w:szCs w:val="18"/>
        </w:rPr>
        <w:t>corn or grain sorghum</w:t>
      </w:r>
      <w:r w:rsidR="0021499E">
        <w:rPr>
          <w:b/>
          <w:sz w:val="18"/>
          <w:szCs w:val="18"/>
        </w:rPr>
        <w:t>;</w:t>
      </w: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  <w:r w:rsidRPr="00A72634">
        <w:rPr>
          <w:sz w:val="18"/>
          <w:szCs w:val="18"/>
        </w:rPr>
        <w:t>d.)  Meeting the 25 cents per bushel net worth requirements;</w:t>
      </w: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  <w:r w:rsidRPr="00A72634">
        <w:rPr>
          <w:sz w:val="18"/>
          <w:szCs w:val="18"/>
        </w:rPr>
        <w:t>e.)  Maintaining 100% stock insurance coverage for all grains in emergency storage;</w:t>
      </w: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  <w:r w:rsidRPr="00A72634">
        <w:rPr>
          <w:sz w:val="18"/>
          <w:szCs w:val="18"/>
        </w:rPr>
        <w:t xml:space="preserve">f.)   Storing only in immobile storage situations (i.e. ground piles) with necessary precautions </w:t>
      </w:r>
    </w:p>
    <w:p w:rsidR="00A72634" w:rsidRPr="00A72634" w:rsidRDefault="00A72634" w:rsidP="00A72634">
      <w:pPr>
        <w:spacing w:line="276" w:lineRule="auto"/>
        <w:ind w:left="720"/>
        <w:rPr>
          <w:sz w:val="18"/>
          <w:szCs w:val="18"/>
        </w:rPr>
      </w:pPr>
      <w:r w:rsidRPr="00A72634">
        <w:rPr>
          <w:sz w:val="18"/>
          <w:szCs w:val="18"/>
        </w:rPr>
        <w:t xml:space="preserve">    taken to ensure that grain is protected from the weather, rodents and theft;</w:t>
      </w:r>
    </w:p>
    <w:p w:rsidR="001E2D66" w:rsidRPr="00C93A9D" w:rsidRDefault="001E2D66" w:rsidP="00C93A9D">
      <w:pPr>
        <w:spacing w:line="276" w:lineRule="auto"/>
        <w:jc w:val="center"/>
        <w:rPr>
          <w:b/>
          <w:sz w:val="18"/>
          <w:szCs w:val="18"/>
        </w:rPr>
      </w:pPr>
      <w:r w:rsidRPr="00C93A9D">
        <w:rPr>
          <w:b/>
          <w:sz w:val="18"/>
          <w:szCs w:val="18"/>
        </w:rPr>
        <w:t>(Continued on the back)</w:t>
      </w:r>
    </w:p>
    <w:p w:rsidR="00A72634" w:rsidRDefault="00A72634" w:rsidP="0034531F">
      <w:pPr>
        <w:spacing w:line="276" w:lineRule="auto"/>
        <w:ind w:left="540"/>
        <w:rPr>
          <w:b/>
          <w:sz w:val="18"/>
          <w:szCs w:val="18"/>
        </w:rPr>
      </w:pPr>
    </w:p>
    <w:p w:rsidR="00A72634" w:rsidRDefault="00A72634" w:rsidP="0034531F">
      <w:pPr>
        <w:spacing w:line="276" w:lineRule="auto"/>
        <w:ind w:left="540"/>
        <w:rPr>
          <w:sz w:val="18"/>
          <w:szCs w:val="18"/>
        </w:rPr>
      </w:pPr>
      <w:r>
        <w:rPr>
          <w:sz w:val="18"/>
          <w:szCs w:val="18"/>
        </w:rPr>
        <w:t>FORM XE-APP</w:t>
      </w:r>
    </w:p>
    <w:p w:rsidR="00A72634" w:rsidRDefault="00A72634" w:rsidP="0034531F">
      <w:pPr>
        <w:spacing w:line="276" w:lineRule="auto"/>
        <w:ind w:left="540"/>
        <w:rPr>
          <w:sz w:val="18"/>
          <w:szCs w:val="18"/>
        </w:rPr>
      </w:pPr>
      <w:r>
        <w:rPr>
          <w:sz w:val="18"/>
          <w:szCs w:val="18"/>
        </w:rPr>
        <w:t>Emergency Storage</w:t>
      </w:r>
      <w:r w:rsidR="00133599">
        <w:rPr>
          <w:sz w:val="18"/>
          <w:szCs w:val="18"/>
        </w:rPr>
        <w:t xml:space="preserve"> Application (2020</w:t>
      </w:r>
      <w:r>
        <w:rPr>
          <w:sz w:val="18"/>
          <w:szCs w:val="18"/>
        </w:rPr>
        <w:t>)</w:t>
      </w:r>
    </w:p>
    <w:p w:rsidR="00A72634" w:rsidRDefault="00A72634" w:rsidP="0034531F">
      <w:pPr>
        <w:spacing w:line="276" w:lineRule="auto"/>
        <w:ind w:left="540"/>
        <w:rPr>
          <w:sz w:val="18"/>
          <w:szCs w:val="18"/>
        </w:rPr>
      </w:pPr>
      <w:r>
        <w:rPr>
          <w:sz w:val="18"/>
          <w:szCs w:val="18"/>
        </w:rPr>
        <w:t>Page 2</w:t>
      </w:r>
    </w:p>
    <w:p w:rsid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Default="00A72634" w:rsidP="0034531F">
      <w:pPr>
        <w:spacing w:line="276" w:lineRule="auto"/>
        <w:ind w:left="540"/>
        <w:rPr>
          <w:sz w:val="18"/>
          <w:szCs w:val="18"/>
        </w:rPr>
      </w:pPr>
      <w:r>
        <w:rPr>
          <w:sz w:val="18"/>
          <w:szCs w:val="18"/>
        </w:rPr>
        <w:tab/>
        <w:t xml:space="preserve">g.)  All grains stored in approved emergency storage space must be maintained in the applicant’s Daily </w:t>
      </w:r>
    </w:p>
    <w:p w:rsidR="00A72634" w:rsidRDefault="00A72634" w:rsidP="00A72634">
      <w:pPr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Position Record</w:t>
      </w:r>
      <w:r w:rsidR="00BC2800">
        <w:rPr>
          <w:sz w:val="18"/>
          <w:szCs w:val="18"/>
        </w:rPr>
        <w:t>;</w:t>
      </w:r>
    </w:p>
    <w:p w:rsidR="00A72634" w:rsidRDefault="00A72634" w:rsidP="00A72634">
      <w:pPr>
        <w:spacing w:line="276" w:lineRule="auto"/>
        <w:ind w:left="720"/>
        <w:rPr>
          <w:sz w:val="18"/>
          <w:szCs w:val="18"/>
        </w:rPr>
      </w:pPr>
    </w:p>
    <w:p w:rsidR="00BC2800" w:rsidRDefault="00A72634" w:rsidP="00A72634">
      <w:pPr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h.)  No</w:t>
      </w:r>
      <w:r w:rsidR="00BC2800">
        <w:rPr>
          <w:sz w:val="18"/>
          <w:szCs w:val="18"/>
        </w:rPr>
        <w:t xml:space="preserve">tifying the Nebraska Public Service Commission, in writing (this includes emails), when the grain </w:t>
      </w:r>
    </w:p>
    <w:p w:rsidR="00A72634" w:rsidRDefault="00BC2800" w:rsidP="00A72634">
      <w:pPr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has been moved to licensed storage;</w:t>
      </w:r>
    </w:p>
    <w:p w:rsidR="00BC2800" w:rsidRDefault="00BC2800" w:rsidP="00A72634">
      <w:pPr>
        <w:spacing w:line="276" w:lineRule="auto"/>
        <w:ind w:left="720"/>
        <w:rPr>
          <w:sz w:val="18"/>
          <w:szCs w:val="18"/>
        </w:rPr>
      </w:pPr>
    </w:p>
    <w:p w:rsidR="00BC2800" w:rsidRDefault="00BC2800" w:rsidP="0021499E">
      <w:pPr>
        <w:spacing w:line="276" w:lineRule="auto"/>
        <w:ind w:left="1440"/>
        <w:rPr>
          <w:sz w:val="18"/>
          <w:szCs w:val="18"/>
        </w:rPr>
      </w:pP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.)  If a company requests an extension of time beyond </w:t>
      </w:r>
      <w:r w:rsidR="00133599">
        <w:rPr>
          <w:b/>
          <w:sz w:val="18"/>
          <w:szCs w:val="18"/>
        </w:rPr>
        <w:t>February 28</w:t>
      </w:r>
      <w:bookmarkStart w:id="0" w:name="_GoBack"/>
      <w:bookmarkEnd w:id="0"/>
      <w:r w:rsidR="002B2EF7">
        <w:rPr>
          <w:b/>
          <w:sz w:val="18"/>
          <w:szCs w:val="18"/>
        </w:rPr>
        <w:t>t</w:t>
      </w:r>
      <w:r w:rsidR="0021499E">
        <w:rPr>
          <w:b/>
          <w:sz w:val="18"/>
          <w:szCs w:val="18"/>
        </w:rPr>
        <w:t xml:space="preserve">h </w:t>
      </w:r>
      <w:r>
        <w:rPr>
          <w:sz w:val="18"/>
          <w:szCs w:val="18"/>
        </w:rPr>
        <w:t>a</w:t>
      </w:r>
      <w:r w:rsidR="0026623B">
        <w:rPr>
          <w:sz w:val="18"/>
          <w:szCs w:val="18"/>
        </w:rPr>
        <w:t xml:space="preserve">nd the extension is because </w:t>
      </w:r>
      <w:r w:rsidR="0021499E">
        <w:rPr>
          <w:sz w:val="18"/>
          <w:szCs w:val="18"/>
        </w:rPr>
        <w:t xml:space="preserve">no </w:t>
      </w:r>
      <w:r>
        <w:rPr>
          <w:sz w:val="18"/>
          <w:szCs w:val="18"/>
        </w:rPr>
        <w:t>licensed space is available or commercial transportation is not available, the ground pile(s) mus</w:t>
      </w:r>
      <w:r w:rsidR="0021499E">
        <w:rPr>
          <w:sz w:val="18"/>
          <w:szCs w:val="18"/>
        </w:rPr>
        <w:t xml:space="preserve">t be </w:t>
      </w:r>
      <w:r>
        <w:rPr>
          <w:sz w:val="18"/>
          <w:szCs w:val="18"/>
        </w:rPr>
        <w:t>covered.  This would not apply to ground piles where pick up efforts have begun and work is actively</w:t>
      </w:r>
      <w:r w:rsidR="0021499E">
        <w:rPr>
          <w:sz w:val="18"/>
          <w:szCs w:val="18"/>
        </w:rPr>
        <w:t xml:space="preserve"> </w:t>
      </w:r>
      <w:r>
        <w:rPr>
          <w:sz w:val="18"/>
          <w:szCs w:val="18"/>
        </w:rPr>
        <w:t>ongoing to finish in a timely manner.</w:t>
      </w:r>
    </w:p>
    <w:p w:rsidR="00BC2800" w:rsidRDefault="00BC2800" w:rsidP="00A72634">
      <w:pPr>
        <w:spacing w:line="276" w:lineRule="auto"/>
        <w:ind w:left="720"/>
        <w:rPr>
          <w:sz w:val="18"/>
          <w:szCs w:val="18"/>
        </w:rPr>
      </w:pPr>
    </w:p>
    <w:p w:rsidR="00E86B6B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Under penalty of perjury, I declare:  I am authorized to sign on behalf of the aforementioned applicant.  </w:t>
      </w:r>
    </w:p>
    <w:p w:rsidR="00BC2800" w:rsidRDefault="00BC2800" w:rsidP="00E86B6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 have examined the information on this application and; to the best of my knowledge and belief, it is true and correct.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BY: ____________________________________________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PRINTED NAME: __________________________________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TITLE: __________________________________________</w:t>
      </w:r>
    </w:p>
    <w:p w:rsidR="002774AE" w:rsidRDefault="002774AE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</w:p>
    <w:p w:rsidR="002774AE" w:rsidRDefault="002774AE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 ADDRESS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</w:t>
      </w:r>
    </w:p>
    <w:p w:rsidR="00BC2800" w:rsidRDefault="00BC2800" w:rsidP="001E2D66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STATE OF __________________</w:t>
      </w:r>
      <w:proofErr w:type="gramStart"/>
      <w:r>
        <w:rPr>
          <w:sz w:val="18"/>
          <w:szCs w:val="18"/>
        </w:rPr>
        <w:t>_ )</w:t>
      </w:r>
      <w:proofErr w:type="gramEnd"/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)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COUNTY OF __________________)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Signed and sworn to before me this _________ day of _______________________, 20_____.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>________________________________________</w:t>
      </w:r>
    </w:p>
    <w:p w:rsidR="00BC2800" w:rsidRDefault="00BC2800" w:rsidP="001E2D66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(Notary Public)</w:t>
      </w:r>
    </w:p>
    <w:p w:rsidR="001E2D66" w:rsidRDefault="001E2D66" w:rsidP="00BC2800">
      <w:pPr>
        <w:spacing w:line="276" w:lineRule="auto"/>
        <w:ind w:firstLine="720"/>
        <w:rPr>
          <w:sz w:val="18"/>
          <w:szCs w:val="18"/>
        </w:rPr>
      </w:pPr>
    </w:p>
    <w:p w:rsidR="00BC2800" w:rsidRDefault="00BC2800" w:rsidP="00BC2800">
      <w:pPr>
        <w:spacing w:line="276" w:lineRule="auto"/>
        <w:ind w:firstLine="720"/>
        <w:jc w:val="center"/>
        <w:rPr>
          <w:b/>
          <w:sz w:val="22"/>
          <w:szCs w:val="22"/>
          <w:u w:val="single"/>
        </w:rPr>
      </w:pPr>
      <w:r w:rsidRPr="00BC2800">
        <w:rPr>
          <w:b/>
          <w:sz w:val="22"/>
          <w:szCs w:val="22"/>
          <w:u w:val="single"/>
        </w:rPr>
        <w:t>A fee of $40.00 is required with this application.</w:t>
      </w:r>
    </w:p>
    <w:p w:rsidR="00BC2800" w:rsidRDefault="00BC2800" w:rsidP="00BC2800">
      <w:pPr>
        <w:spacing w:line="276" w:lineRule="auto"/>
        <w:ind w:firstLine="720"/>
        <w:jc w:val="center"/>
        <w:rPr>
          <w:b/>
          <w:sz w:val="22"/>
          <w:szCs w:val="22"/>
          <w:u w:val="single"/>
        </w:rPr>
      </w:pP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Return the application and fee to: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Nebraska Public Service Commission</w:t>
      </w:r>
    </w:p>
    <w:p w:rsidR="00BC2800" w:rsidRDefault="003F4571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Grain</w:t>
      </w:r>
      <w:r w:rsidR="00BC2800">
        <w:rPr>
          <w:sz w:val="18"/>
          <w:szCs w:val="18"/>
        </w:rPr>
        <w:t xml:space="preserve"> Department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 Box 94927</w:t>
      </w:r>
    </w:p>
    <w:p w:rsidR="00BC2800" w:rsidRDefault="00492F4E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Lincoln, NE 68</w:t>
      </w:r>
      <w:r w:rsidR="00BC2800">
        <w:rPr>
          <w:sz w:val="18"/>
          <w:szCs w:val="18"/>
        </w:rPr>
        <w:t>509-4927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="002B6EC2">
        <w:rPr>
          <w:sz w:val="18"/>
          <w:szCs w:val="18"/>
        </w:rPr>
        <w:tab/>
      </w:r>
      <w:r w:rsidR="002B6EC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Telephone: 402-471-3101</w:t>
      </w:r>
    </w:p>
    <w:p w:rsidR="002774AE" w:rsidRDefault="002774AE" w:rsidP="00BC2800">
      <w:pPr>
        <w:spacing w:line="276" w:lineRule="auto"/>
        <w:ind w:firstLine="720"/>
        <w:rPr>
          <w:sz w:val="18"/>
          <w:szCs w:val="18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4"/>
      </w:tblGrid>
      <w:tr w:rsidR="002B6EC2" w:rsidTr="002B6EC2">
        <w:trPr>
          <w:trHeight w:val="1956"/>
        </w:trPr>
        <w:tc>
          <w:tcPr>
            <w:tcW w:w="9744" w:type="dxa"/>
          </w:tcPr>
          <w:p w:rsidR="002B6EC2" w:rsidRDefault="002B6EC2" w:rsidP="002B6E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***NPSC OFFICE USE ONLY***</w:t>
            </w:r>
          </w:p>
          <w:p w:rsidR="002B6EC2" w:rsidRDefault="002B6EC2" w:rsidP="002B6E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2B6EC2" w:rsidRPr="002B6EC2" w:rsidRDefault="002B6EC2" w:rsidP="002B6EC2">
            <w:pPr>
              <w:rPr>
                <w:sz w:val="18"/>
                <w:szCs w:val="18"/>
              </w:rPr>
            </w:pPr>
          </w:p>
          <w:p w:rsidR="002B6EC2" w:rsidRDefault="002B6EC2" w:rsidP="002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NPSC APPROVAL ________________________                       FEE PAID:</w:t>
            </w:r>
          </w:p>
          <w:p w:rsidR="002B6EC2" w:rsidRDefault="002B6EC2" w:rsidP="002B6EC2">
            <w:pPr>
              <w:rPr>
                <w:sz w:val="18"/>
                <w:szCs w:val="18"/>
              </w:rPr>
            </w:pPr>
          </w:p>
          <w:p w:rsidR="002B6EC2" w:rsidRDefault="002B6EC2" w:rsidP="002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STORAGE EMPTIED: _____________________</w:t>
            </w:r>
          </w:p>
          <w:p w:rsidR="002B6EC2" w:rsidRPr="002B6EC2" w:rsidRDefault="002B6EC2" w:rsidP="002B6EC2">
            <w:pPr>
              <w:rPr>
                <w:sz w:val="18"/>
                <w:szCs w:val="18"/>
              </w:rPr>
            </w:pPr>
          </w:p>
        </w:tc>
      </w:tr>
    </w:tbl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</w:p>
    <w:sectPr w:rsidR="00BC2800" w:rsidSect="00A72634">
      <w:pgSz w:w="12240" w:h="15840"/>
      <w:pgMar w:top="108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1F"/>
    <w:rsid w:val="000E4F08"/>
    <w:rsid w:val="00133599"/>
    <w:rsid w:val="001E2D66"/>
    <w:rsid w:val="0021499E"/>
    <w:rsid w:val="0026623B"/>
    <w:rsid w:val="002774AE"/>
    <w:rsid w:val="00291D55"/>
    <w:rsid w:val="002B2EF7"/>
    <w:rsid w:val="002B6EC2"/>
    <w:rsid w:val="0034531F"/>
    <w:rsid w:val="003608EA"/>
    <w:rsid w:val="003A30E8"/>
    <w:rsid w:val="003C3273"/>
    <w:rsid w:val="003F4571"/>
    <w:rsid w:val="00492F4E"/>
    <w:rsid w:val="004B5223"/>
    <w:rsid w:val="007905B8"/>
    <w:rsid w:val="00946DC7"/>
    <w:rsid w:val="00951966"/>
    <w:rsid w:val="00A72634"/>
    <w:rsid w:val="00A949F7"/>
    <w:rsid w:val="00A97EDF"/>
    <w:rsid w:val="00AC53EB"/>
    <w:rsid w:val="00B569E1"/>
    <w:rsid w:val="00BC2800"/>
    <w:rsid w:val="00C93A9D"/>
    <w:rsid w:val="00D426F9"/>
    <w:rsid w:val="00E82E7C"/>
    <w:rsid w:val="00E86B6B"/>
    <w:rsid w:val="00F81C39"/>
    <w:rsid w:val="00FA4019"/>
    <w:rsid w:val="00FD4ADC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F0F70"/>
  <w15:docId w15:val="{B20E8A56-F0EC-4072-89B0-86C575A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46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6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 Bremer</dc:creator>
  <cp:lastModifiedBy>Fritz, Terri</cp:lastModifiedBy>
  <cp:revision>2</cp:revision>
  <cp:lastPrinted>2019-07-10T16:14:00Z</cp:lastPrinted>
  <dcterms:created xsi:type="dcterms:W3CDTF">2020-07-31T12:43:00Z</dcterms:created>
  <dcterms:modified xsi:type="dcterms:W3CDTF">2020-07-31T12:43:00Z</dcterms:modified>
</cp:coreProperties>
</file>