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390B57" w14:textId="04E97428" w:rsidR="00634EB8" w:rsidRDefault="00634EB8" w:rsidP="00634EB8">
      <w:pPr>
        <w:rPr>
          <w:rFonts w:ascii="Arial" w:hAnsi="Arial" w:cs="Arial"/>
          <w:b/>
          <w:bCs/>
          <w:sz w:val="21"/>
          <w:szCs w:val="21"/>
        </w:rPr>
      </w:pPr>
      <w:bookmarkStart w:id="0" w:name="_GoBack"/>
      <w:bookmarkEnd w:id="0"/>
    </w:p>
    <w:p w14:paraId="3174D063" w14:textId="77777777" w:rsidR="00634EB8" w:rsidRDefault="00634EB8" w:rsidP="00634EB8">
      <w:pPr>
        <w:pStyle w:val="Title"/>
        <w:jc w:val="center"/>
        <w:rPr>
          <w:rFonts w:ascii="Arial" w:hAnsi="Arial" w:cs="Arial"/>
          <w:sz w:val="22"/>
          <w:szCs w:val="22"/>
        </w:rPr>
      </w:pPr>
      <w:r>
        <w:rPr>
          <w:rFonts w:ascii="Arial" w:hAnsi="Arial" w:cs="Arial"/>
          <w:noProof/>
          <w:sz w:val="22"/>
          <w:szCs w:val="22"/>
        </w:rPr>
        <w:drawing>
          <wp:inline distT="0" distB="0" distL="0" distR="0" wp14:anchorId="49D6218C" wp14:editId="36D1C2F0">
            <wp:extent cx="1905000" cy="1905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 PSC Emblem.jpg"/>
                    <pic:cNvPicPr/>
                  </pic:nvPicPr>
                  <pic:blipFill>
                    <a:blip r:embed="rId8">
                      <a:extLst>
                        <a:ext uri="{28A0092B-C50C-407E-A947-70E740481C1C}">
                          <a14:useLocalDpi xmlns:a14="http://schemas.microsoft.com/office/drawing/2010/main" val="0"/>
                        </a:ext>
                      </a:extLst>
                    </a:blip>
                    <a:stretch>
                      <a:fillRect/>
                    </a:stretch>
                  </pic:blipFill>
                  <pic:spPr>
                    <a:xfrm>
                      <a:off x="0" y="0"/>
                      <a:ext cx="1905000" cy="1905000"/>
                    </a:xfrm>
                    <a:prstGeom prst="rect">
                      <a:avLst/>
                    </a:prstGeom>
                  </pic:spPr>
                </pic:pic>
              </a:graphicData>
            </a:graphic>
          </wp:inline>
        </w:drawing>
      </w:r>
    </w:p>
    <w:p w14:paraId="696B4040" w14:textId="77777777" w:rsidR="00634EB8" w:rsidRDefault="00634EB8" w:rsidP="00634EB8">
      <w:pPr>
        <w:pStyle w:val="Title"/>
        <w:spacing w:line="480" w:lineRule="auto"/>
        <w:rPr>
          <w:rFonts w:ascii="Arial" w:hAnsi="Arial" w:cs="Arial"/>
          <w:sz w:val="22"/>
          <w:szCs w:val="22"/>
        </w:rPr>
      </w:pPr>
    </w:p>
    <w:p w14:paraId="528CD2BB" w14:textId="77777777" w:rsidR="00634EB8" w:rsidRPr="00D107CC" w:rsidRDefault="00634EB8" w:rsidP="00634EB8">
      <w:pPr>
        <w:pStyle w:val="Title"/>
        <w:spacing w:line="480" w:lineRule="auto"/>
        <w:rPr>
          <w:rFonts w:ascii="Arial" w:hAnsi="Arial" w:cs="Arial"/>
          <w:sz w:val="22"/>
          <w:szCs w:val="22"/>
        </w:rPr>
      </w:pPr>
      <w:r w:rsidRPr="00224FB6">
        <w:rPr>
          <w:rFonts w:ascii="Arial" w:hAnsi="Arial" w:cs="Arial"/>
          <w:sz w:val="22"/>
          <w:szCs w:val="22"/>
        </w:rPr>
        <w:t>TO:</w:t>
      </w:r>
      <w:r>
        <w:rPr>
          <w:rFonts w:ascii="Arial" w:hAnsi="Arial" w:cs="Arial"/>
          <w:sz w:val="22"/>
          <w:szCs w:val="22"/>
        </w:rPr>
        <w:tab/>
      </w:r>
      <w:r>
        <w:rPr>
          <w:rFonts w:ascii="Arial" w:hAnsi="Arial" w:cs="Arial"/>
          <w:sz w:val="22"/>
          <w:szCs w:val="22"/>
        </w:rPr>
        <w:tab/>
        <w:t>All Nebraska PSAPs</w:t>
      </w:r>
    </w:p>
    <w:p w14:paraId="7F7D36F5" w14:textId="77777777" w:rsidR="00634EB8" w:rsidRPr="00E52621" w:rsidRDefault="00634EB8" w:rsidP="00634EB8">
      <w:pPr>
        <w:spacing w:line="480" w:lineRule="auto"/>
        <w:rPr>
          <w:rFonts w:ascii="Arial" w:hAnsi="Arial" w:cs="Arial"/>
        </w:rPr>
      </w:pPr>
      <w:r w:rsidRPr="00224FB6">
        <w:rPr>
          <w:rFonts w:ascii="Arial" w:hAnsi="Arial" w:cs="Arial"/>
        </w:rPr>
        <w:t xml:space="preserve">FROM: </w:t>
      </w:r>
      <w:r>
        <w:rPr>
          <w:rFonts w:ascii="Arial" w:hAnsi="Arial" w:cs="Arial"/>
        </w:rPr>
        <w:tab/>
        <w:t>Nebraska Public Service Commission</w:t>
      </w:r>
    </w:p>
    <w:p w14:paraId="01B24BD8" w14:textId="30A240E7" w:rsidR="00634EB8" w:rsidRPr="00E52621" w:rsidRDefault="00634EB8" w:rsidP="00634EB8">
      <w:pPr>
        <w:spacing w:line="480" w:lineRule="auto"/>
        <w:rPr>
          <w:rFonts w:ascii="Arial" w:hAnsi="Arial" w:cs="Arial"/>
        </w:rPr>
      </w:pPr>
      <w:r w:rsidRPr="00224FB6">
        <w:rPr>
          <w:rFonts w:ascii="Arial" w:hAnsi="Arial" w:cs="Arial"/>
        </w:rPr>
        <w:t>RE:</w:t>
      </w:r>
      <w:r>
        <w:rPr>
          <w:rFonts w:ascii="Arial" w:hAnsi="Arial" w:cs="Arial"/>
        </w:rPr>
        <w:tab/>
      </w:r>
      <w:r>
        <w:rPr>
          <w:rFonts w:ascii="Arial" w:hAnsi="Arial" w:cs="Arial"/>
        </w:rPr>
        <w:tab/>
        <w:t xml:space="preserve">County to County GIS </w:t>
      </w:r>
      <w:r w:rsidR="003A5E79">
        <w:rPr>
          <w:rFonts w:ascii="Arial" w:hAnsi="Arial" w:cs="Arial"/>
        </w:rPr>
        <w:t>Cooperative Agreement</w:t>
      </w:r>
      <w:r>
        <w:rPr>
          <w:rFonts w:ascii="Arial" w:hAnsi="Arial" w:cs="Arial"/>
        </w:rPr>
        <w:t xml:space="preserve"> Template</w:t>
      </w:r>
    </w:p>
    <w:p w14:paraId="3014543E" w14:textId="77777777" w:rsidR="00634EB8" w:rsidRPr="00224FB6" w:rsidRDefault="00634EB8" w:rsidP="00634EB8">
      <w:pPr>
        <w:spacing w:line="480" w:lineRule="auto"/>
        <w:rPr>
          <w:rFonts w:ascii="Arial" w:hAnsi="Arial" w:cs="Arial"/>
        </w:rPr>
      </w:pPr>
      <w:r w:rsidRPr="00224FB6">
        <w:rPr>
          <w:rFonts w:ascii="Arial" w:hAnsi="Arial" w:cs="Arial"/>
        </w:rPr>
        <w:t>DATE:</w:t>
      </w:r>
    </w:p>
    <w:p w14:paraId="16F09FE7" w14:textId="77777777" w:rsidR="00634EB8" w:rsidRDefault="00634EB8" w:rsidP="00634EB8">
      <w:pPr>
        <w:spacing w:line="276" w:lineRule="auto"/>
        <w:rPr>
          <w:rFonts w:ascii="Arial" w:hAnsi="Arial" w:cs="Arial"/>
          <w:sz w:val="21"/>
          <w:szCs w:val="21"/>
        </w:rPr>
      </w:pPr>
      <w:r w:rsidRPr="00991F57">
        <w:rPr>
          <w:rFonts w:ascii="Arial" w:hAnsi="Arial" w:cs="Arial"/>
          <w:sz w:val="21"/>
          <w:szCs w:val="21"/>
        </w:rPr>
        <w:t xml:space="preserve">The </w:t>
      </w:r>
      <w:r>
        <w:rPr>
          <w:rFonts w:ascii="Arial" w:hAnsi="Arial" w:cs="Arial"/>
          <w:sz w:val="21"/>
          <w:szCs w:val="21"/>
        </w:rPr>
        <w:t>migration in Nebraska from the existing, legacy 911 system to Next Generation 911 (NG911) requires cooperative geographic information systems (GIS) data development within and between PSAPs in the state. GIS data will be used to validate location information and route 911 calls in the NG911 environment. As such, seamless GIS data, developed and maintained to NG911 standards must exist within each public safety answering point (PSAP) in Nebraska. This same data also must be coordinated with neighboring counties in Nebraska as well as in bordering states.</w:t>
      </w:r>
    </w:p>
    <w:p w14:paraId="13E6A448" w14:textId="2150F959" w:rsidR="00634EB8" w:rsidRDefault="00634EB8" w:rsidP="00634EB8">
      <w:pPr>
        <w:rPr>
          <w:rFonts w:ascii="Arial" w:eastAsiaTheme="majorEastAsia" w:hAnsi="Arial" w:cs="Arial"/>
          <w:spacing w:val="-10"/>
          <w:kern w:val="28"/>
          <w:sz w:val="54"/>
          <w:szCs w:val="54"/>
        </w:rPr>
      </w:pPr>
      <w:r w:rsidRPr="00991F57">
        <w:rPr>
          <w:rFonts w:ascii="Arial" w:hAnsi="Arial" w:cs="Arial"/>
          <w:sz w:val="21"/>
          <w:szCs w:val="21"/>
        </w:rPr>
        <w:t xml:space="preserve">The </w:t>
      </w:r>
      <w:r>
        <w:rPr>
          <w:rFonts w:ascii="Arial" w:hAnsi="Arial" w:cs="Arial"/>
          <w:sz w:val="21"/>
          <w:szCs w:val="21"/>
        </w:rPr>
        <w:t>Nebraska Public Service Commission</w:t>
      </w:r>
      <w:r w:rsidRPr="00991F57">
        <w:rPr>
          <w:rFonts w:ascii="Arial" w:hAnsi="Arial" w:cs="Arial"/>
          <w:sz w:val="21"/>
          <w:szCs w:val="21"/>
        </w:rPr>
        <w:t xml:space="preserve"> </w:t>
      </w:r>
      <w:r>
        <w:rPr>
          <w:rFonts w:ascii="Arial" w:hAnsi="Arial" w:cs="Arial"/>
          <w:sz w:val="21"/>
          <w:szCs w:val="21"/>
        </w:rPr>
        <w:t xml:space="preserve">(PSC) </w:t>
      </w:r>
      <w:r w:rsidRPr="00991F57">
        <w:rPr>
          <w:rFonts w:ascii="Arial" w:hAnsi="Arial" w:cs="Arial"/>
          <w:sz w:val="21"/>
          <w:szCs w:val="21"/>
        </w:rPr>
        <w:t xml:space="preserve">is responsible for </w:t>
      </w:r>
      <w:r>
        <w:rPr>
          <w:rFonts w:ascii="Arial" w:hAnsi="Arial" w:cs="Arial"/>
          <w:sz w:val="21"/>
          <w:szCs w:val="21"/>
        </w:rPr>
        <w:t>overseeing</w:t>
      </w:r>
      <w:r w:rsidRPr="00991F57">
        <w:rPr>
          <w:rFonts w:ascii="Arial" w:hAnsi="Arial" w:cs="Arial"/>
          <w:sz w:val="21"/>
          <w:szCs w:val="21"/>
        </w:rPr>
        <w:t xml:space="preserve"> the Statewide 911 Program, including management of the 911 </w:t>
      </w:r>
      <w:r>
        <w:rPr>
          <w:rFonts w:ascii="Arial" w:hAnsi="Arial" w:cs="Arial"/>
          <w:sz w:val="21"/>
          <w:szCs w:val="21"/>
        </w:rPr>
        <w:t>Emergency Services Internet Protocol (IP) N</w:t>
      </w:r>
      <w:r w:rsidRPr="00991F57">
        <w:rPr>
          <w:rFonts w:ascii="Arial" w:hAnsi="Arial" w:cs="Arial"/>
          <w:sz w:val="21"/>
          <w:szCs w:val="21"/>
        </w:rPr>
        <w:t>etwork</w:t>
      </w:r>
      <w:r>
        <w:rPr>
          <w:rFonts w:ascii="Arial" w:hAnsi="Arial" w:cs="Arial"/>
          <w:sz w:val="21"/>
          <w:szCs w:val="21"/>
        </w:rPr>
        <w:t xml:space="preserve"> (ESInet)</w:t>
      </w:r>
      <w:r w:rsidRPr="00991F57">
        <w:rPr>
          <w:rFonts w:ascii="Arial" w:hAnsi="Arial" w:cs="Arial"/>
          <w:sz w:val="21"/>
          <w:szCs w:val="21"/>
        </w:rPr>
        <w:t xml:space="preserve">. </w:t>
      </w:r>
      <w:r>
        <w:rPr>
          <w:rFonts w:ascii="Arial" w:hAnsi="Arial" w:cs="Arial"/>
          <w:sz w:val="21"/>
          <w:szCs w:val="21"/>
        </w:rPr>
        <w:t xml:space="preserve">To ensure cooperative GIS data development resulting in seamless GIS data to support the next generation core services (NGCS), the PSC is providing this </w:t>
      </w:r>
      <w:r w:rsidR="00CC4B5D">
        <w:rPr>
          <w:rFonts w:ascii="Arial" w:hAnsi="Arial" w:cs="Arial"/>
          <w:sz w:val="21"/>
          <w:szCs w:val="21"/>
        </w:rPr>
        <w:t>c</w:t>
      </w:r>
      <w:r w:rsidR="0084532D">
        <w:rPr>
          <w:rFonts w:ascii="Arial" w:hAnsi="Arial" w:cs="Arial"/>
          <w:sz w:val="21"/>
          <w:szCs w:val="21"/>
        </w:rPr>
        <w:t xml:space="preserve">ooperative </w:t>
      </w:r>
      <w:r w:rsidR="00CC4B5D">
        <w:rPr>
          <w:rFonts w:ascii="Arial" w:hAnsi="Arial" w:cs="Arial"/>
          <w:sz w:val="21"/>
          <w:szCs w:val="21"/>
        </w:rPr>
        <w:t>agreement template</w:t>
      </w:r>
      <w:r>
        <w:rPr>
          <w:rFonts w:ascii="Arial" w:hAnsi="Arial" w:cs="Arial"/>
          <w:sz w:val="21"/>
          <w:szCs w:val="21"/>
        </w:rPr>
        <w:t xml:space="preserve"> for use by each PSAP to solidify the agreements for coordination across jurisdictional boundaries.</w:t>
      </w:r>
    </w:p>
    <w:p w14:paraId="77930F26" w14:textId="77777777" w:rsidR="00634EB8" w:rsidRDefault="00634EB8">
      <w:pPr>
        <w:rPr>
          <w:rFonts w:ascii="Arial" w:eastAsiaTheme="majorEastAsia" w:hAnsi="Arial" w:cs="Arial"/>
          <w:spacing w:val="-10"/>
          <w:kern w:val="28"/>
          <w:sz w:val="54"/>
          <w:szCs w:val="54"/>
        </w:rPr>
      </w:pPr>
      <w:r>
        <w:rPr>
          <w:rFonts w:ascii="Arial" w:hAnsi="Arial" w:cs="Arial"/>
          <w:sz w:val="54"/>
          <w:szCs w:val="54"/>
        </w:rPr>
        <w:br w:type="page"/>
      </w:r>
    </w:p>
    <w:p w14:paraId="7D4E35B9" w14:textId="3ED242C7" w:rsidR="006D7608" w:rsidRPr="0003514E" w:rsidRDefault="0084532D" w:rsidP="00797A5C">
      <w:pPr>
        <w:pStyle w:val="Title"/>
        <w:jc w:val="center"/>
        <w:rPr>
          <w:rFonts w:ascii="Arial" w:hAnsi="Arial" w:cs="Arial"/>
          <w:sz w:val="54"/>
          <w:szCs w:val="54"/>
        </w:rPr>
      </w:pPr>
      <w:r>
        <w:rPr>
          <w:rFonts w:ascii="Arial" w:hAnsi="Arial" w:cs="Arial"/>
          <w:sz w:val="54"/>
          <w:szCs w:val="54"/>
        </w:rPr>
        <w:lastRenderedPageBreak/>
        <w:t>GIS Cooperative Agreement</w:t>
      </w:r>
    </w:p>
    <w:p w14:paraId="214B5E54" w14:textId="552A7C91" w:rsidR="00952C7C" w:rsidRPr="00991F57" w:rsidRDefault="00952C7C" w:rsidP="006D7608">
      <w:pPr>
        <w:rPr>
          <w:rFonts w:ascii="Arial" w:hAnsi="Arial" w:cs="Arial"/>
        </w:rPr>
      </w:pPr>
    </w:p>
    <w:p w14:paraId="59F9AAA1" w14:textId="45E283A6" w:rsidR="00952C7C" w:rsidRDefault="00952C7C" w:rsidP="00797A5C">
      <w:pPr>
        <w:pStyle w:val="IntenseQuote"/>
      </w:pPr>
      <w:r w:rsidRPr="00991F57">
        <w:t>Between:</w:t>
      </w:r>
    </w:p>
    <w:p w14:paraId="1DE14E00" w14:textId="77777777" w:rsidR="002501FC" w:rsidRPr="00991F57" w:rsidRDefault="002501FC" w:rsidP="006D7608">
      <w:pPr>
        <w:rPr>
          <w:rFonts w:ascii="Arial" w:hAnsi="Arial" w:cs="Arial"/>
        </w:rPr>
      </w:pPr>
    </w:p>
    <w:p w14:paraId="3C6FEEF2" w14:textId="08363BF0" w:rsidR="006D7608" w:rsidRPr="00991F57" w:rsidRDefault="00592148" w:rsidP="00952C7C">
      <w:pPr>
        <w:jc w:val="center"/>
        <w:rPr>
          <w:rFonts w:ascii="Arial" w:hAnsi="Arial" w:cs="Arial"/>
          <w:b/>
          <w:bCs/>
          <w:sz w:val="28"/>
          <w:szCs w:val="28"/>
        </w:rPr>
      </w:pPr>
      <w:r>
        <w:rPr>
          <w:rFonts w:ascii="Arial" w:hAnsi="Arial" w:cs="Arial"/>
          <w:b/>
          <w:bCs/>
          <w:sz w:val="28"/>
          <w:szCs w:val="28"/>
        </w:rPr>
        <w:t>[</w:t>
      </w:r>
      <w:r w:rsidR="00F203CB">
        <w:rPr>
          <w:rFonts w:ascii="Arial" w:hAnsi="Arial" w:cs="Arial"/>
          <w:b/>
          <w:bCs/>
          <w:sz w:val="28"/>
          <w:szCs w:val="28"/>
        </w:rPr>
        <w:t>PSAP</w:t>
      </w:r>
      <w:r>
        <w:rPr>
          <w:rFonts w:ascii="Arial" w:hAnsi="Arial" w:cs="Arial"/>
          <w:b/>
          <w:bCs/>
          <w:sz w:val="28"/>
          <w:szCs w:val="28"/>
        </w:rPr>
        <w:t>]</w:t>
      </w:r>
    </w:p>
    <w:p w14:paraId="305479E8" w14:textId="1822B316" w:rsidR="00012885" w:rsidRPr="00991F57" w:rsidRDefault="00FB79F1" w:rsidP="0073448D">
      <w:pPr>
        <w:jc w:val="center"/>
        <w:rPr>
          <w:rFonts w:ascii="Arial" w:hAnsi="Arial" w:cs="Arial"/>
          <w:b/>
          <w:sz w:val="28"/>
          <w:szCs w:val="28"/>
        </w:rPr>
      </w:pPr>
      <w:r>
        <w:rPr>
          <w:rFonts w:ascii="Arial" w:hAnsi="Arial" w:cs="Arial"/>
          <w:b/>
          <w:sz w:val="28"/>
          <w:szCs w:val="28"/>
        </w:rPr>
        <w:t>and</w:t>
      </w:r>
    </w:p>
    <w:p w14:paraId="2D2E93C1" w14:textId="0E939EB0" w:rsidR="006D7608" w:rsidRPr="00991F57" w:rsidRDefault="00131D74" w:rsidP="00952C7C">
      <w:pPr>
        <w:jc w:val="center"/>
        <w:rPr>
          <w:rFonts w:ascii="Arial" w:hAnsi="Arial" w:cs="Arial"/>
          <w:b/>
          <w:sz w:val="28"/>
          <w:szCs w:val="28"/>
        </w:rPr>
      </w:pPr>
      <w:r>
        <w:rPr>
          <w:rFonts w:ascii="Arial" w:hAnsi="Arial" w:cs="Arial"/>
          <w:b/>
          <w:sz w:val="28"/>
          <w:szCs w:val="28"/>
        </w:rPr>
        <w:t>[</w:t>
      </w:r>
      <w:r w:rsidR="0003514E">
        <w:rPr>
          <w:rFonts w:ascii="Arial" w:hAnsi="Arial" w:cs="Arial"/>
          <w:b/>
          <w:sz w:val="28"/>
          <w:szCs w:val="28"/>
        </w:rPr>
        <w:t>PSAP</w:t>
      </w:r>
      <w:r>
        <w:rPr>
          <w:rFonts w:ascii="Arial" w:hAnsi="Arial" w:cs="Arial"/>
          <w:b/>
          <w:sz w:val="28"/>
          <w:szCs w:val="28"/>
        </w:rPr>
        <w:t>]</w:t>
      </w:r>
    </w:p>
    <w:p w14:paraId="24887F8A" w14:textId="354C5A6F" w:rsidR="00952C7C" w:rsidRDefault="00952C7C" w:rsidP="006D7608">
      <w:pPr>
        <w:rPr>
          <w:b/>
        </w:rPr>
      </w:pPr>
    </w:p>
    <w:p w14:paraId="4D362D1D" w14:textId="66D6D6D0" w:rsidR="007D3C39" w:rsidRDefault="007D3C39" w:rsidP="006D7608">
      <w:pPr>
        <w:rPr>
          <w:b/>
        </w:rPr>
      </w:pPr>
    </w:p>
    <w:p w14:paraId="5AFBCABE" w14:textId="77777777" w:rsidR="007D3C39" w:rsidRDefault="007D3C39" w:rsidP="006D7608">
      <w:pPr>
        <w:rPr>
          <w:b/>
        </w:rPr>
      </w:pPr>
    </w:p>
    <w:p w14:paraId="30F00362" w14:textId="153DC121" w:rsidR="007D3C39" w:rsidRDefault="007D3C39" w:rsidP="006D7608">
      <w:pPr>
        <w:rPr>
          <w:b/>
        </w:rPr>
      </w:pPr>
    </w:p>
    <w:p w14:paraId="7D26DC63" w14:textId="56E1B428" w:rsidR="00797A5C" w:rsidRDefault="00797A5C" w:rsidP="006D7608">
      <w:pPr>
        <w:rPr>
          <w:b/>
        </w:rPr>
      </w:pPr>
    </w:p>
    <w:p w14:paraId="2BC9357A" w14:textId="61156614" w:rsidR="00797A5C" w:rsidRDefault="00797A5C" w:rsidP="006D7608">
      <w:pPr>
        <w:rPr>
          <w:b/>
        </w:rPr>
      </w:pPr>
    </w:p>
    <w:p w14:paraId="0CFA0887" w14:textId="6F25CECC" w:rsidR="00797A5C" w:rsidRDefault="00797A5C" w:rsidP="006D7608">
      <w:pPr>
        <w:rPr>
          <w:b/>
        </w:rPr>
      </w:pPr>
    </w:p>
    <w:p w14:paraId="187B6B50" w14:textId="51D091A3" w:rsidR="00797A5C" w:rsidRDefault="00797A5C" w:rsidP="006D7608">
      <w:pPr>
        <w:rPr>
          <w:b/>
        </w:rPr>
      </w:pPr>
    </w:p>
    <w:p w14:paraId="496FEF2F" w14:textId="6637B729" w:rsidR="00797A5C" w:rsidRDefault="00797A5C" w:rsidP="006D7608">
      <w:pPr>
        <w:rPr>
          <w:b/>
        </w:rPr>
      </w:pPr>
    </w:p>
    <w:p w14:paraId="027A9EFA" w14:textId="353192B2" w:rsidR="00797A5C" w:rsidRDefault="00797A5C" w:rsidP="006D7608">
      <w:pPr>
        <w:rPr>
          <w:b/>
        </w:rPr>
      </w:pPr>
    </w:p>
    <w:p w14:paraId="49D58125" w14:textId="1EC8480D" w:rsidR="00797A5C" w:rsidRDefault="00797A5C" w:rsidP="006D7608">
      <w:pPr>
        <w:rPr>
          <w:b/>
        </w:rPr>
      </w:pPr>
    </w:p>
    <w:p w14:paraId="0480EBE0" w14:textId="60E598FC" w:rsidR="00797A5C" w:rsidRDefault="00797A5C" w:rsidP="006D7608">
      <w:pPr>
        <w:rPr>
          <w:b/>
        </w:rPr>
      </w:pPr>
    </w:p>
    <w:p w14:paraId="632AE69E" w14:textId="7FDE2AE3" w:rsidR="00797A5C" w:rsidRDefault="00797A5C" w:rsidP="006D7608">
      <w:pPr>
        <w:rPr>
          <w:b/>
        </w:rPr>
      </w:pPr>
    </w:p>
    <w:p w14:paraId="09205176" w14:textId="77777777" w:rsidR="00797A5C" w:rsidRPr="00012885" w:rsidRDefault="00797A5C" w:rsidP="006D7608">
      <w:pPr>
        <w:rPr>
          <w:b/>
        </w:rPr>
      </w:pPr>
    </w:p>
    <w:p w14:paraId="4270E492" w14:textId="0B514847" w:rsidR="006D7608" w:rsidRPr="00991F57" w:rsidRDefault="006D7608" w:rsidP="006D7608">
      <w:pPr>
        <w:rPr>
          <w:rFonts w:ascii="Arial" w:hAnsi="Arial" w:cs="Arial"/>
          <w:b/>
          <w:bCs/>
        </w:rPr>
      </w:pPr>
      <w:r w:rsidRPr="00991F57">
        <w:rPr>
          <w:rFonts w:ascii="Arial" w:hAnsi="Arial" w:cs="Arial"/>
          <w:b/>
          <w:bCs/>
        </w:rPr>
        <w:t xml:space="preserve">Effective Date: </w:t>
      </w:r>
      <w:r w:rsidR="0003514E">
        <w:rPr>
          <w:rFonts w:ascii="Arial" w:hAnsi="Arial" w:cs="Arial"/>
          <w:b/>
          <w:bCs/>
        </w:rPr>
        <w:t>MONTH XX, 2020</w:t>
      </w:r>
    </w:p>
    <w:p w14:paraId="53A43C50" w14:textId="77777777" w:rsidR="00DB056F" w:rsidRPr="00991F57" w:rsidRDefault="00DB056F" w:rsidP="006D7608">
      <w:pPr>
        <w:rPr>
          <w:rFonts w:ascii="Arial" w:hAnsi="Arial" w:cs="Arial"/>
        </w:rPr>
      </w:pPr>
    </w:p>
    <w:tbl>
      <w:tblPr>
        <w:tblStyle w:val="PlainTable1"/>
        <w:tblW w:w="0" w:type="auto"/>
        <w:tblLook w:val="04A0" w:firstRow="1" w:lastRow="0" w:firstColumn="1" w:lastColumn="0" w:noHBand="0" w:noVBand="1"/>
      </w:tblPr>
      <w:tblGrid>
        <w:gridCol w:w="1023"/>
        <w:gridCol w:w="1096"/>
        <w:gridCol w:w="2980"/>
      </w:tblGrid>
      <w:tr w:rsidR="00952C7C" w:rsidRPr="00991F57" w14:paraId="05EC2ED0" w14:textId="77777777" w:rsidTr="00952C7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7FFD964B" w14:textId="77777777" w:rsidR="00952C7C" w:rsidRPr="00991F57" w:rsidRDefault="00952C7C" w:rsidP="006D7608">
            <w:pPr>
              <w:spacing w:after="160" w:line="259" w:lineRule="auto"/>
              <w:rPr>
                <w:rFonts w:ascii="Arial" w:hAnsi="Arial" w:cs="Arial"/>
              </w:rPr>
            </w:pPr>
            <w:r w:rsidRPr="00991F57">
              <w:rPr>
                <w:rFonts w:ascii="Arial" w:hAnsi="Arial" w:cs="Arial"/>
              </w:rPr>
              <w:t>Version</w:t>
            </w:r>
          </w:p>
        </w:tc>
        <w:tc>
          <w:tcPr>
            <w:tcW w:w="0" w:type="auto"/>
            <w:hideMark/>
          </w:tcPr>
          <w:p w14:paraId="3E7BB29B" w14:textId="77777777" w:rsidR="00952C7C" w:rsidRPr="00991F57" w:rsidRDefault="00952C7C" w:rsidP="006D7608">
            <w:pPr>
              <w:spacing w:after="160" w:line="259" w:lineRule="auto"/>
              <w:cnfStyle w:val="100000000000" w:firstRow="1" w:lastRow="0" w:firstColumn="0" w:lastColumn="0" w:oddVBand="0" w:evenVBand="0" w:oddHBand="0" w:evenHBand="0" w:firstRowFirstColumn="0" w:firstRowLastColumn="0" w:lastRowFirstColumn="0" w:lastRowLastColumn="0"/>
              <w:rPr>
                <w:rFonts w:ascii="Arial" w:hAnsi="Arial" w:cs="Arial"/>
              </w:rPr>
            </w:pPr>
            <w:r w:rsidRPr="00991F57">
              <w:rPr>
                <w:rFonts w:ascii="Arial" w:hAnsi="Arial" w:cs="Arial"/>
              </w:rPr>
              <w:t>Date</w:t>
            </w:r>
          </w:p>
        </w:tc>
        <w:tc>
          <w:tcPr>
            <w:tcW w:w="0" w:type="auto"/>
            <w:hideMark/>
          </w:tcPr>
          <w:p w14:paraId="2A7FCBC9" w14:textId="77777777" w:rsidR="00952C7C" w:rsidRPr="00991F57" w:rsidRDefault="00952C7C" w:rsidP="006D7608">
            <w:pPr>
              <w:spacing w:after="160" w:line="259" w:lineRule="auto"/>
              <w:cnfStyle w:val="100000000000" w:firstRow="1" w:lastRow="0" w:firstColumn="0" w:lastColumn="0" w:oddVBand="0" w:evenVBand="0" w:oddHBand="0" w:evenHBand="0" w:firstRowFirstColumn="0" w:firstRowLastColumn="0" w:lastRowFirstColumn="0" w:lastRowLastColumn="0"/>
              <w:rPr>
                <w:rFonts w:ascii="Arial" w:hAnsi="Arial" w:cs="Arial"/>
              </w:rPr>
            </w:pPr>
            <w:r w:rsidRPr="00991F57">
              <w:rPr>
                <w:rFonts w:ascii="Arial" w:hAnsi="Arial" w:cs="Arial"/>
              </w:rPr>
              <w:t>Description</w:t>
            </w:r>
          </w:p>
        </w:tc>
      </w:tr>
      <w:tr w:rsidR="00952C7C" w:rsidRPr="00991F57" w14:paraId="483D7087" w14:textId="77777777" w:rsidTr="00952C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50CCA73F" w14:textId="77777777" w:rsidR="00952C7C" w:rsidRPr="00991F57" w:rsidRDefault="00952C7C" w:rsidP="006D7608">
            <w:pPr>
              <w:spacing w:after="160" w:line="259" w:lineRule="auto"/>
              <w:rPr>
                <w:rFonts w:ascii="Arial" w:hAnsi="Arial" w:cs="Arial"/>
              </w:rPr>
            </w:pPr>
            <w:r w:rsidRPr="00991F57">
              <w:rPr>
                <w:rFonts w:ascii="Arial" w:hAnsi="Arial" w:cs="Arial"/>
              </w:rPr>
              <w:t>1.0</w:t>
            </w:r>
          </w:p>
        </w:tc>
        <w:tc>
          <w:tcPr>
            <w:tcW w:w="0" w:type="auto"/>
            <w:hideMark/>
          </w:tcPr>
          <w:p w14:paraId="5638F2E1" w14:textId="60083C7D" w:rsidR="00952C7C" w:rsidRPr="00991F57" w:rsidRDefault="00952C7C" w:rsidP="006D7608">
            <w:pPr>
              <w:spacing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rPr>
            </w:pPr>
            <w:proofErr w:type="spellStart"/>
            <w:r w:rsidRPr="00991F57">
              <w:rPr>
                <w:rFonts w:ascii="Arial" w:hAnsi="Arial" w:cs="Arial"/>
              </w:rPr>
              <w:t>xxxxxxxx</w:t>
            </w:r>
            <w:proofErr w:type="spellEnd"/>
          </w:p>
        </w:tc>
        <w:tc>
          <w:tcPr>
            <w:tcW w:w="0" w:type="auto"/>
            <w:hideMark/>
          </w:tcPr>
          <w:p w14:paraId="61CA7728" w14:textId="35AAE700" w:rsidR="00952C7C" w:rsidRPr="00991F57" w:rsidRDefault="001B25B5" w:rsidP="006D7608">
            <w:pPr>
              <w:spacing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GIS </w:t>
            </w:r>
            <w:r w:rsidR="0084532D">
              <w:rPr>
                <w:rFonts w:ascii="Arial" w:hAnsi="Arial" w:cs="Arial"/>
              </w:rPr>
              <w:t>Cooperative Agreement</w:t>
            </w:r>
          </w:p>
        </w:tc>
      </w:tr>
    </w:tbl>
    <w:p w14:paraId="20F7EA27" w14:textId="53010049" w:rsidR="007D3C39" w:rsidRDefault="007D3C39" w:rsidP="006D7608">
      <w:pPr>
        <w:rPr>
          <w:b/>
          <w:bCs/>
        </w:rPr>
      </w:pPr>
    </w:p>
    <w:p w14:paraId="5608913D" w14:textId="11D43013" w:rsidR="006D7608" w:rsidRPr="00991F57" w:rsidRDefault="006D7608" w:rsidP="00826E54">
      <w:pPr>
        <w:pStyle w:val="ListParagraph"/>
        <w:numPr>
          <w:ilvl w:val="0"/>
          <w:numId w:val="8"/>
        </w:numPr>
        <w:rPr>
          <w:rFonts w:ascii="Arial" w:hAnsi="Arial" w:cs="Arial"/>
          <w:b/>
          <w:bCs/>
          <w:sz w:val="21"/>
          <w:szCs w:val="21"/>
        </w:rPr>
      </w:pPr>
      <w:bookmarkStart w:id="1" w:name="_AgreementOverview"/>
      <w:r w:rsidRPr="00991F57">
        <w:rPr>
          <w:rFonts w:ascii="Arial" w:hAnsi="Arial" w:cs="Arial"/>
          <w:b/>
          <w:bCs/>
          <w:sz w:val="21"/>
          <w:szCs w:val="21"/>
        </w:rPr>
        <w:lastRenderedPageBreak/>
        <w:t>Agreement Overview</w:t>
      </w:r>
      <w:bookmarkEnd w:id="1"/>
    </w:p>
    <w:p w14:paraId="45008B1C" w14:textId="4C89F7E1" w:rsidR="006D7608" w:rsidRPr="00991F57" w:rsidRDefault="006D7608" w:rsidP="00977ADC">
      <w:pPr>
        <w:spacing w:line="276" w:lineRule="auto"/>
        <w:rPr>
          <w:rFonts w:ascii="Arial" w:hAnsi="Arial" w:cs="Arial"/>
          <w:sz w:val="21"/>
          <w:szCs w:val="21"/>
        </w:rPr>
      </w:pPr>
      <w:bookmarkStart w:id="2" w:name="_Hlk520783745"/>
      <w:r w:rsidRPr="00991F57">
        <w:rPr>
          <w:rFonts w:ascii="Arial" w:hAnsi="Arial" w:cs="Arial"/>
          <w:sz w:val="21"/>
          <w:szCs w:val="21"/>
        </w:rPr>
        <w:t xml:space="preserve">This </w:t>
      </w:r>
      <w:r w:rsidR="001B25B5">
        <w:rPr>
          <w:rFonts w:ascii="Arial" w:hAnsi="Arial" w:cs="Arial"/>
          <w:sz w:val="21"/>
          <w:szCs w:val="21"/>
        </w:rPr>
        <w:t>document</w:t>
      </w:r>
      <w:r w:rsidR="001B25B5" w:rsidRPr="00991F57">
        <w:rPr>
          <w:rFonts w:ascii="Arial" w:hAnsi="Arial" w:cs="Arial"/>
          <w:sz w:val="21"/>
          <w:szCs w:val="21"/>
        </w:rPr>
        <w:t xml:space="preserve"> </w:t>
      </w:r>
      <w:r w:rsidRPr="00991F57">
        <w:rPr>
          <w:rFonts w:ascii="Arial" w:hAnsi="Arial" w:cs="Arial"/>
          <w:sz w:val="21"/>
          <w:szCs w:val="21"/>
        </w:rPr>
        <w:t xml:space="preserve">represents a </w:t>
      </w:r>
      <w:r w:rsidR="0084532D">
        <w:rPr>
          <w:rFonts w:ascii="Arial" w:hAnsi="Arial" w:cs="Arial"/>
          <w:sz w:val="21"/>
          <w:szCs w:val="21"/>
        </w:rPr>
        <w:t>cooperative agreement</w:t>
      </w:r>
      <w:r w:rsidRPr="00991F57">
        <w:rPr>
          <w:rFonts w:ascii="Arial" w:hAnsi="Arial" w:cs="Arial"/>
          <w:sz w:val="21"/>
          <w:szCs w:val="21"/>
        </w:rPr>
        <w:t xml:space="preserve"> between</w:t>
      </w:r>
      <w:r w:rsidR="00135D41">
        <w:rPr>
          <w:rFonts w:ascii="Arial" w:hAnsi="Arial" w:cs="Arial"/>
          <w:sz w:val="21"/>
          <w:szCs w:val="21"/>
        </w:rPr>
        <w:t xml:space="preserve"> </w:t>
      </w:r>
      <w:r w:rsidR="00592148">
        <w:rPr>
          <w:rFonts w:ascii="Arial" w:hAnsi="Arial" w:cs="Arial"/>
          <w:sz w:val="21"/>
          <w:szCs w:val="21"/>
        </w:rPr>
        <w:t>[</w:t>
      </w:r>
      <w:r w:rsidR="00F203CB">
        <w:rPr>
          <w:rFonts w:ascii="Arial" w:hAnsi="Arial" w:cs="Arial"/>
          <w:sz w:val="21"/>
          <w:szCs w:val="21"/>
        </w:rPr>
        <w:t>PSAP</w:t>
      </w:r>
      <w:r w:rsidR="00592148">
        <w:rPr>
          <w:rFonts w:ascii="Arial" w:hAnsi="Arial" w:cs="Arial"/>
          <w:sz w:val="21"/>
          <w:szCs w:val="21"/>
        </w:rPr>
        <w:t>]</w:t>
      </w:r>
      <w:r w:rsidR="00F60050" w:rsidRPr="00991F57">
        <w:rPr>
          <w:rFonts w:ascii="Arial" w:hAnsi="Arial" w:cs="Arial"/>
          <w:sz w:val="21"/>
          <w:szCs w:val="21"/>
        </w:rPr>
        <w:t xml:space="preserve"> </w:t>
      </w:r>
      <w:r w:rsidRPr="00991F57">
        <w:rPr>
          <w:rFonts w:ascii="Arial" w:hAnsi="Arial" w:cs="Arial"/>
          <w:sz w:val="21"/>
          <w:szCs w:val="21"/>
        </w:rPr>
        <w:t>and</w:t>
      </w:r>
      <w:r w:rsidR="0064030F">
        <w:rPr>
          <w:rFonts w:ascii="Arial" w:hAnsi="Arial" w:cs="Arial"/>
          <w:sz w:val="21"/>
          <w:szCs w:val="21"/>
        </w:rPr>
        <w:t xml:space="preserve"> [</w:t>
      </w:r>
      <w:r w:rsidR="00AB0EF8">
        <w:rPr>
          <w:rFonts w:ascii="Arial" w:hAnsi="Arial" w:cs="Arial"/>
          <w:sz w:val="21"/>
          <w:szCs w:val="21"/>
        </w:rPr>
        <w:t>PSAP</w:t>
      </w:r>
      <w:r w:rsidR="0064030F">
        <w:rPr>
          <w:rFonts w:ascii="Arial" w:hAnsi="Arial" w:cs="Arial"/>
          <w:sz w:val="21"/>
          <w:szCs w:val="21"/>
        </w:rPr>
        <w:t xml:space="preserve">] </w:t>
      </w:r>
      <w:r w:rsidR="006E021E" w:rsidRPr="00991F57">
        <w:rPr>
          <w:rFonts w:ascii="Arial" w:hAnsi="Arial" w:cs="Arial"/>
          <w:sz w:val="21"/>
          <w:szCs w:val="21"/>
        </w:rPr>
        <w:t>for</w:t>
      </w:r>
      <w:r w:rsidR="009B2AF0" w:rsidRPr="00991F57">
        <w:rPr>
          <w:rFonts w:ascii="Arial" w:hAnsi="Arial" w:cs="Arial"/>
          <w:sz w:val="21"/>
          <w:szCs w:val="21"/>
        </w:rPr>
        <w:t xml:space="preserve"> </w:t>
      </w:r>
      <w:r w:rsidR="00135D41">
        <w:rPr>
          <w:rFonts w:ascii="Arial" w:hAnsi="Arial" w:cs="Arial"/>
          <w:sz w:val="21"/>
          <w:szCs w:val="21"/>
        </w:rPr>
        <w:t xml:space="preserve">defining and </w:t>
      </w:r>
      <w:r w:rsidR="009B2AF0" w:rsidRPr="00991F57">
        <w:rPr>
          <w:rFonts w:ascii="Arial" w:hAnsi="Arial" w:cs="Arial"/>
          <w:sz w:val="21"/>
          <w:szCs w:val="21"/>
        </w:rPr>
        <w:t>formaliz</w:t>
      </w:r>
      <w:r w:rsidR="006E021E" w:rsidRPr="00991F57">
        <w:rPr>
          <w:rFonts w:ascii="Arial" w:hAnsi="Arial" w:cs="Arial"/>
          <w:sz w:val="21"/>
          <w:szCs w:val="21"/>
        </w:rPr>
        <w:t>ing</w:t>
      </w:r>
      <w:r w:rsidR="009B2AF0" w:rsidRPr="00991F57">
        <w:rPr>
          <w:rFonts w:ascii="Arial" w:hAnsi="Arial" w:cs="Arial"/>
          <w:sz w:val="21"/>
          <w:szCs w:val="21"/>
        </w:rPr>
        <w:t xml:space="preserve"> </w:t>
      </w:r>
      <w:r w:rsidR="00AB0EF8">
        <w:rPr>
          <w:rFonts w:ascii="Arial" w:hAnsi="Arial" w:cs="Arial"/>
          <w:sz w:val="21"/>
          <w:szCs w:val="21"/>
        </w:rPr>
        <w:t xml:space="preserve">standard operating procedures (SOPs) and individual data development </w:t>
      </w:r>
      <w:r w:rsidR="009B2AF0" w:rsidRPr="00991F57">
        <w:rPr>
          <w:rFonts w:ascii="Arial" w:hAnsi="Arial" w:cs="Arial"/>
          <w:sz w:val="21"/>
          <w:szCs w:val="21"/>
        </w:rPr>
        <w:t>roles under t</w:t>
      </w:r>
      <w:r w:rsidR="00CD3D4D" w:rsidRPr="00991F57">
        <w:rPr>
          <w:rFonts w:ascii="Arial" w:hAnsi="Arial" w:cs="Arial"/>
          <w:sz w:val="21"/>
          <w:szCs w:val="21"/>
        </w:rPr>
        <w:t>h</w:t>
      </w:r>
      <w:r w:rsidR="007B0ED2" w:rsidRPr="00991F57">
        <w:rPr>
          <w:rFonts w:ascii="Arial" w:hAnsi="Arial" w:cs="Arial"/>
          <w:sz w:val="21"/>
          <w:szCs w:val="21"/>
        </w:rPr>
        <w:t>e</w:t>
      </w:r>
      <w:r w:rsidR="009B2AF0" w:rsidRPr="00991F57">
        <w:rPr>
          <w:rFonts w:ascii="Arial" w:hAnsi="Arial" w:cs="Arial"/>
          <w:sz w:val="21"/>
          <w:szCs w:val="21"/>
        </w:rPr>
        <w:t xml:space="preserve"> GIS data</w:t>
      </w:r>
      <w:r w:rsidR="007F7D04">
        <w:rPr>
          <w:rFonts w:ascii="Arial" w:hAnsi="Arial" w:cs="Arial"/>
          <w:sz w:val="21"/>
          <w:szCs w:val="21"/>
        </w:rPr>
        <w:t>-</w:t>
      </w:r>
      <w:r w:rsidR="009B2AF0" w:rsidRPr="00991F57">
        <w:rPr>
          <w:rFonts w:ascii="Arial" w:hAnsi="Arial" w:cs="Arial"/>
          <w:sz w:val="21"/>
          <w:szCs w:val="21"/>
        </w:rPr>
        <w:t>preparation model.</w:t>
      </w:r>
    </w:p>
    <w:bookmarkEnd w:id="2"/>
    <w:p w14:paraId="45E45781" w14:textId="11CF4B28" w:rsidR="00CD3D4D" w:rsidRDefault="006D7608" w:rsidP="00977ADC">
      <w:pPr>
        <w:spacing w:line="276" w:lineRule="auto"/>
        <w:rPr>
          <w:rFonts w:ascii="Arial" w:hAnsi="Arial" w:cs="Arial"/>
          <w:sz w:val="21"/>
          <w:szCs w:val="21"/>
        </w:rPr>
      </w:pPr>
      <w:r w:rsidRPr="00991F57">
        <w:rPr>
          <w:rFonts w:ascii="Arial" w:hAnsi="Arial" w:cs="Arial"/>
          <w:sz w:val="21"/>
          <w:szCs w:val="21"/>
        </w:rPr>
        <w:t xml:space="preserve">This </w:t>
      </w:r>
      <w:r w:rsidR="000F4C01">
        <w:rPr>
          <w:rFonts w:ascii="Arial" w:hAnsi="Arial" w:cs="Arial"/>
          <w:sz w:val="21"/>
          <w:szCs w:val="21"/>
        </w:rPr>
        <w:t>a</w:t>
      </w:r>
      <w:r w:rsidRPr="00991F57">
        <w:rPr>
          <w:rFonts w:ascii="Arial" w:hAnsi="Arial" w:cs="Arial"/>
          <w:sz w:val="21"/>
          <w:szCs w:val="21"/>
        </w:rPr>
        <w:t>greement outlines all</w:t>
      </w:r>
      <w:r w:rsidR="00CD3D4D" w:rsidRPr="00991F57">
        <w:rPr>
          <w:rFonts w:ascii="Arial" w:hAnsi="Arial" w:cs="Arial"/>
          <w:sz w:val="21"/>
          <w:szCs w:val="21"/>
        </w:rPr>
        <w:t xml:space="preserve"> </w:t>
      </w:r>
      <w:r w:rsidR="002775F8" w:rsidRPr="00991F57">
        <w:rPr>
          <w:rFonts w:ascii="Arial" w:hAnsi="Arial" w:cs="Arial"/>
          <w:sz w:val="21"/>
          <w:szCs w:val="21"/>
        </w:rPr>
        <w:t xml:space="preserve">established responsibilities </w:t>
      </w:r>
      <w:r w:rsidR="000F4C01">
        <w:rPr>
          <w:rFonts w:ascii="Arial" w:hAnsi="Arial" w:cs="Arial"/>
          <w:sz w:val="21"/>
          <w:szCs w:val="21"/>
        </w:rPr>
        <w:t>regarding</w:t>
      </w:r>
      <w:r w:rsidR="000F4C01" w:rsidRPr="00991F57">
        <w:rPr>
          <w:rFonts w:ascii="Arial" w:hAnsi="Arial" w:cs="Arial"/>
          <w:sz w:val="21"/>
          <w:szCs w:val="21"/>
        </w:rPr>
        <w:t xml:space="preserve"> </w:t>
      </w:r>
      <w:r w:rsidR="002775F8" w:rsidRPr="00991F57">
        <w:rPr>
          <w:rFonts w:ascii="Arial" w:hAnsi="Arial" w:cs="Arial"/>
          <w:sz w:val="21"/>
          <w:szCs w:val="21"/>
        </w:rPr>
        <w:t xml:space="preserve">the NG911 </w:t>
      </w:r>
      <w:r w:rsidR="000F4C01">
        <w:rPr>
          <w:rFonts w:ascii="Arial" w:hAnsi="Arial" w:cs="Arial"/>
          <w:sz w:val="21"/>
          <w:szCs w:val="21"/>
        </w:rPr>
        <w:t xml:space="preserve">implementation </w:t>
      </w:r>
      <w:r w:rsidR="002775F8" w:rsidRPr="00991F57">
        <w:rPr>
          <w:rFonts w:ascii="Arial" w:hAnsi="Arial" w:cs="Arial"/>
          <w:sz w:val="21"/>
          <w:szCs w:val="21"/>
        </w:rPr>
        <w:t>effort</w:t>
      </w:r>
      <w:r w:rsidRPr="00991F57">
        <w:rPr>
          <w:rFonts w:ascii="Arial" w:hAnsi="Arial" w:cs="Arial"/>
          <w:sz w:val="21"/>
          <w:szCs w:val="21"/>
        </w:rPr>
        <w:t xml:space="preserve"> </w:t>
      </w:r>
      <w:r w:rsidR="00634EB8">
        <w:rPr>
          <w:rFonts w:ascii="Arial" w:hAnsi="Arial" w:cs="Arial"/>
          <w:sz w:val="21"/>
          <w:szCs w:val="21"/>
        </w:rPr>
        <w:t xml:space="preserve">between the </w:t>
      </w:r>
      <w:r w:rsidR="00CD3D4D" w:rsidRPr="00991F57">
        <w:rPr>
          <w:rFonts w:ascii="Arial" w:hAnsi="Arial" w:cs="Arial"/>
          <w:sz w:val="21"/>
          <w:szCs w:val="21"/>
        </w:rPr>
        <w:t>two parties</w:t>
      </w:r>
      <w:r w:rsidRPr="00991F57">
        <w:rPr>
          <w:rFonts w:ascii="Arial" w:hAnsi="Arial" w:cs="Arial"/>
          <w:sz w:val="21"/>
          <w:szCs w:val="21"/>
        </w:rPr>
        <w:t xml:space="preserve">. </w:t>
      </w:r>
      <w:r w:rsidR="00CD3D4D" w:rsidRPr="00991F57">
        <w:rPr>
          <w:rFonts w:ascii="Arial" w:hAnsi="Arial" w:cs="Arial"/>
          <w:sz w:val="21"/>
          <w:szCs w:val="21"/>
        </w:rPr>
        <w:t xml:space="preserve">This </w:t>
      </w:r>
      <w:r w:rsidR="000F4C01">
        <w:rPr>
          <w:rFonts w:ascii="Arial" w:hAnsi="Arial" w:cs="Arial"/>
          <w:sz w:val="21"/>
          <w:szCs w:val="21"/>
        </w:rPr>
        <w:t>a</w:t>
      </w:r>
      <w:r w:rsidR="00CD3D4D" w:rsidRPr="00991F57">
        <w:rPr>
          <w:rFonts w:ascii="Arial" w:hAnsi="Arial" w:cs="Arial"/>
          <w:sz w:val="21"/>
          <w:szCs w:val="21"/>
        </w:rPr>
        <w:t>greement remains valid until superseded by a revised agreement mutually agreed to by both parties.</w:t>
      </w:r>
    </w:p>
    <w:p w14:paraId="30CE6581" w14:textId="543CFD93" w:rsidR="009B3F03" w:rsidRDefault="00634EB8" w:rsidP="00FD5723">
      <w:pPr>
        <w:spacing w:line="276" w:lineRule="auto"/>
        <w:rPr>
          <w:rFonts w:ascii="Arial" w:hAnsi="Arial" w:cs="Arial"/>
          <w:sz w:val="21"/>
          <w:szCs w:val="21"/>
        </w:rPr>
      </w:pPr>
      <w:r w:rsidRPr="00991F57">
        <w:rPr>
          <w:rFonts w:ascii="Arial" w:hAnsi="Arial" w:cs="Arial"/>
          <w:sz w:val="21"/>
          <w:szCs w:val="21"/>
        </w:rPr>
        <w:t xml:space="preserve">The </w:t>
      </w:r>
      <w:r w:rsidRPr="00991F57">
        <w:rPr>
          <w:rFonts w:ascii="Arial" w:hAnsi="Arial" w:cs="Arial"/>
          <w:bCs/>
          <w:sz w:val="21"/>
          <w:szCs w:val="21"/>
        </w:rPr>
        <w:t>purpose</w:t>
      </w:r>
      <w:r w:rsidRPr="00991F57">
        <w:rPr>
          <w:rFonts w:ascii="Arial" w:hAnsi="Arial" w:cs="Arial"/>
          <w:sz w:val="21"/>
          <w:szCs w:val="21"/>
        </w:rPr>
        <w:t xml:space="preserve"> of this </w:t>
      </w:r>
      <w:r>
        <w:rPr>
          <w:rFonts w:ascii="Arial" w:hAnsi="Arial" w:cs="Arial"/>
          <w:sz w:val="21"/>
          <w:szCs w:val="21"/>
        </w:rPr>
        <w:t>a</w:t>
      </w:r>
      <w:r w:rsidRPr="00991F57">
        <w:rPr>
          <w:rFonts w:ascii="Arial" w:hAnsi="Arial" w:cs="Arial"/>
          <w:sz w:val="21"/>
          <w:szCs w:val="21"/>
        </w:rPr>
        <w:t xml:space="preserve">greement is to </w:t>
      </w:r>
      <w:r>
        <w:rPr>
          <w:rFonts w:ascii="Arial" w:hAnsi="Arial" w:cs="Arial"/>
          <w:sz w:val="21"/>
          <w:szCs w:val="21"/>
        </w:rPr>
        <w:t>establish</w:t>
      </w:r>
      <w:r w:rsidRPr="00991F57">
        <w:rPr>
          <w:rFonts w:ascii="Arial" w:hAnsi="Arial" w:cs="Arial"/>
          <w:sz w:val="21"/>
          <w:szCs w:val="21"/>
        </w:rPr>
        <w:t xml:space="preserve"> the proper </w:t>
      </w:r>
      <w:r>
        <w:rPr>
          <w:rFonts w:ascii="Arial" w:hAnsi="Arial" w:cs="Arial"/>
          <w:sz w:val="21"/>
          <w:szCs w:val="21"/>
        </w:rPr>
        <w:t>procedures</w:t>
      </w:r>
      <w:r w:rsidRPr="00991F57">
        <w:rPr>
          <w:rFonts w:ascii="Arial" w:hAnsi="Arial" w:cs="Arial"/>
          <w:sz w:val="21"/>
          <w:szCs w:val="21"/>
        </w:rPr>
        <w:t xml:space="preserve"> </w:t>
      </w:r>
      <w:r>
        <w:rPr>
          <w:rFonts w:ascii="Arial" w:hAnsi="Arial" w:cs="Arial"/>
          <w:sz w:val="21"/>
          <w:szCs w:val="21"/>
        </w:rPr>
        <w:t>necessary</w:t>
      </w:r>
      <w:r w:rsidRPr="00991F57">
        <w:rPr>
          <w:rFonts w:ascii="Arial" w:hAnsi="Arial" w:cs="Arial"/>
          <w:sz w:val="21"/>
          <w:szCs w:val="21"/>
        </w:rPr>
        <w:t xml:space="preserve"> to </w:t>
      </w:r>
      <w:r>
        <w:rPr>
          <w:rFonts w:ascii="Arial" w:hAnsi="Arial" w:cs="Arial"/>
          <w:sz w:val="21"/>
          <w:szCs w:val="21"/>
        </w:rPr>
        <w:t>ensure cooperative</w:t>
      </w:r>
      <w:r w:rsidRPr="00991F57">
        <w:rPr>
          <w:rFonts w:ascii="Arial" w:hAnsi="Arial" w:cs="Arial"/>
          <w:sz w:val="21"/>
          <w:szCs w:val="21"/>
        </w:rPr>
        <w:t xml:space="preserve"> GIS data </w:t>
      </w:r>
      <w:r>
        <w:rPr>
          <w:rFonts w:ascii="Arial" w:hAnsi="Arial" w:cs="Arial"/>
          <w:sz w:val="21"/>
          <w:szCs w:val="21"/>
        </w:rPr>
        <w:t xml:space="preserve">development </w:t>
      </w:r>
      <w:r w:rsidRPr="00991F57">
        <w:rPr>
          <w:rFonts w:ascii="Arial" w:hAnsi="Arial" w:cs="Arial"/>
          <w:sz w:val="21"/>
          <w:szCs w:val="21"/>
        </w:rPr>
        <w:t>for use in the NGCS for call routing</w:t>
      </w:r>
      <w:r>
        <w:rPr>
          <w:rFonts w:ascii="Arial" w:hAnsi="Arial" w:cs="Arial"/>
          <w:sz w:val="21"/>
          <w:szCs w:val="21"/>
        </w:rPr>
        <w:t xml:space="preserve"> (emergency call routing function, or ECRF)</w:t>
      </w:r>
      <w:r w:rsidRPr="00991F57">
        <w:rPr>
          <w:rFonts w:ascii="Arial" w:hAnsi="Arial" w:cs="Arial"/>
          <w:sz w:val="21"/>
          <w:szCs w:val="21"/>
        </w:rPr>
        <w:t xml:space="preserve"> and address validation</w:t>
      </w:r>
      <w:r>
        <w:rPr>
          <w:rFonts w:ascii="Arial" w:hAnsi="Arial" w:cs="Arial"/>
          <w:sz w:val="21"/>
          <w:szCs w:val="21"/>
        </w:rPr>
        <w:t xml:space="preserve"> (location validation function, or LVF)</w:t>
      </w:r>
      <w:r w:rsidRPr="00991F57">
        <w:rPr>
          <w:rFonts w:ascii="Arial" w:hAnsi="Arial" w:cs="Arial"/>
          <w:sz w:val="21"/>
          <w:szCs w:val="21"/>
        </w:rPr>
        <w:t xml:space="preserve">.  </w:t>
      </w:r>
      <w:r>
        <w:rPr>
          <w:rFonts w:ascii="Arial" w:hAnsi="Arial" w:cs="Arial"/>
          <w:sz w:val="21"/>
          <w:szCs w:val="21"/>
        </w:rPr>
        <w:t>Both parties</w:t>
      </w:r>
      <w:r w:rsidRPr="00991F57">
        <w:rPr>
          <w:rFonts w:ascii="Arial" w:hAnsi="Arial" w:cs="Arial"/>
          <w:sz w:val="21"/>
          <w:szCs w:val="21"/>
        </w:rPr>
        <w:t xml:space="preserve"> enter into </w:t>
      </w:r>
      <w:r>
        <w:rPr>
          <w:rFonts w:ascii="Arial" w:hAnsi="Arial" w:cs="Arial"/>
          <w:sz w:val="21"/>
          <w:szCs w:val="21"/>
        </w:rPr>
        <w:t>this</w:t>
      </w:r>
      <w:r w:rsidRPr="00991F57">
        <w:rPr>
          <w:rFonts w:ascii="Arial" w:hAnsi="Arial" w:cs="Arial"/>
          <w:sz w:val="21"/>
          <w:szCs w:val="21"/>
        </w:rPr>
        <w:t xml:space="preserve"> </w:t>
      </w:r>
      <w:r w:rsidR="0084532D">
        <w:rPr>
          <w:rFonts w:ascii="Arial" w:hAnsi="Arial" w:cs="Arial"/>
          <w:sz w:val="21"/>
          <w:szCs w:val="21"/>
        </w:rPr>
        <w:t>agreement</w:t>
      </w:r>
      <w:r w:rsidR="0084532D" w:rsidRPr="00991F57">
        <w:rPr>
          <w:rFonts w:ascii="Arial" w:hAnsi="Arial" w:cs="Arial"/>
          <w:sz w:val="21"/>
          <w:szCs w:val="21"/>
        </w:rPr>
        <w:t xml:space="preserve"> </w:t>
      </w:r>
      <w:r>
        <w:rPr>
          <w:rFonts w:ascii="Arial" w:hAnsi="Arial" w:cs="Arial"/>
          <w:sz w:val="21"/>
          <w:szCs w:val="21"/>
        </w:rPr>
        <w:t xml:space="preserve">to define the roles each will fulfill in </w:t>
      </w:r>
      <w:r w:rsidRPr="00991F57">
        <w:rPr>
          <w:rFonts w:ascii="Arial" w:hAnsi="Arial" w:cs="Arial"/>
          <w:sz w:val="21"/>
          <w:szCs w:val="21"/>
        </w:rPr>
        <w:t xml:space="preserve">the </w:t>
      </w:r>
      <w:r>
        <w:rPr>
          <w:rFonts w:ascii="Arial" w:hAnsi="Arial" w:cs="Arial"/>
          <w:sz w:val="21"/>
          <w:szCs w:val="21"/>
        </w:rPr>
        <w:t xml:space="preserve">development and maintenance of GIS </w:t>
      </w:r>
      <w:r w:rsidRPr="00991F57">
        <w:rPr>
          <w:rFonts w:ascii="Arial" w:hAnsi="Arial" w:cs="Arial"/>
          <w:sz w:val="21"/>
          <w:szCs w:val="21"/>
        </w:rPr>
        <w:t>data</w:t>
      </w:r>
      <w:r>
        <w:rPr>
          <w:rFonts w:ascii="Arial" w:hAnsi="Arial" w:cs="Arial"/>
          <w:sz w:val="21"/>
          <w:szCs w:val="21"/>
        </w:rPr>
        <w:t xml:space="preserve"> in support of NG911</w:t>
      </w:r>
      <w:r w:rsidRPr="00991F57">
        <w:rPr>
          <w:rFonts w:ascii="Arial" w:hAnsi="Arial" w:cs="Arial"/>
          <w:sz w:val="21"/>
          <w:szCs w:val="21"/>
        </w:rPr>
        <w:t>.</w:t>
      </w:r>
    </w:p>
    <w:p w14:paraId="423E3421" w14:textId="77777777" w:rsidR="00615DB9" w:rsidRPr="00991F57" w:rsidRDefault="00615DB9" w:rsidP="00615DB9">
      <w:pPr>
        <w:spacing w:after="0" w:line="276" w:lineRule="auto"/>
        <w:rPr>
          <w:rFonts w:ascii="Arial" w:hAnsi="Arial" w:cs="Arial"/>
          <w:sz w:val="21"/>
          <w:szCs w:val="21"/>
        </w:rPr>
      </w:pPr>
    </w:p>
    <w:p w14:paraId="37376D97" w14:textId="11242616" w:rsidR="006D7608" w:rsidRPr="00991F57" w:rsidRDefault="0084532D" w:rsidP="00032D33">
      <w:pPr>
        <w:pStyle w:val="ListParagraph"/>
        <w:numPr>
          <w:ilvl w:val="0"/>
          <w:numId w:val="8"/>
        </w:numPr>
        <w:rPr>
          <w:rFonts w:ascii="Arial" w:hAnsi="Arial" w:cs="Arial"/>
          <w:b/>
          <w:bCs/>
          <w:sz w:val="21"/>
          <w:szCs w:val="21"/>
        </w:rPr>
      </w:pPr>
      <w:r>
        <w:rPr>
          <w:rFonts w:ascii="Arial" w:hAnsi="Arial" w:cs="Arial"/>
          <w:b/>
          <w:bCs/>
          <w:sz w:val="21"/>
          <w:szCs w:val="21"/>
        </w:rPr>
        <w:t>GIS Cooperative Agreement</w:t>
      </w:r>
    </w:p>
    <w:p w14:paraId="006DD513" w14:textId="3AF8132A" w:rsidR="007067B0" w:rsidRPr="00991F57" w:rsidRDefault="006D7608" w:rsidP="00977ADC">
      <w:pPr>
        <w:spacing w:line="276" w:lineRule="auto"/>
        <w:rPr>
          <w:rFonts w:ascii="Arial" w:hAnsi="Arial" w:cs="Arial"/>
          <w:sz w:val="21"/>
          <w:szCs w:val="21"/>
        </w:rPr>
      </w:pPr>
      <w:r w:rsidRPr="00991F57">
        <w:rPr>
          <w:rFonts w:ascii="Arial" w:hAnsi="Arial" w:cs="Arial"/>
          <w:sz w:val="21"/>
          <w:szCs w:val="21"/>
        </w:rPr>
        <w:t xml:space="preserve">The following detailed parameters are the responsibility </w:t>
      </w:r>
      <w:r w:rsidR="00AE0AC0">
        <w:rPr>
          <w:rFonts w:ascii="Arial" w:hAnsi="Arial" w:cs="Arial"/>
          <w:sz w:val="21"/>
          <w:szCs w:val="21"/>
        </w:rPr>
        <w:t xml:space="preserve">each PSAP </w:t>
      </w:r>
      <w:r w:rsidRPr="00991F57">
        <w:rPr>
          <w:rFonts w:ascii="Arial" w:hAnsi="Arial" w:cs="Arial"/>
          <w:sz w:val="21"/>
          <w:szCs w:val="21"/>
        </w:rPr>
        <w:t xml:space="preserve">in the ongoing support of this </w:t>
      </w:r>
      <w:r w:rsidR="000F4C01">
        <w:rPr>
          <w:rFonts w:ascii="Arial" w:hAnsi="Arial" w:cs="Arial"/>
          <w:sz w:val="21"/>
          <w:szCs w:val="21"/>
        </w:rPr>
        <w:t>a</w:t>
      </w:r>
      <w:r w:rsidRPr="00991F57">
        <w:rPr>
          <w:rFonts w:ascii="Arial" w:hAnsi="Arial" w:cs="Arial"/>
          <w:sz w:val="21"/>
          <w:szCs w:val="21"/>
        </w:rPr>
        <w:t xml:space="preserve">greement. </w:t>
      </w:r>
    </w:p>
    <w:p w14:paraId="5FB766E2" w14:textId="722D37B6" w:rsidR="00436260" w:rsidRPr="00550306" w:rsidRDefault="00436260" w:rsidP="00977ADC">
      <w:pPr>
        <w:spacing w:line="276" w:lineRule="auto"/>
        <w:rPr>
          <w:rFonts w:ascii="Arial" w:hAnsi="Arial" w:cs="Arial"/>
          <w:sz w:val="21"/>
          <w:szCs w:val="21"/>
        </w:rPr>
      </w:pPr>
      <w:r w:rsidRPr="00550306">
        <w:rPr>
          <w:rFonts w:ascii="Arial" w:hAnsi="Arial" w:cs="Arial"/>
          <w:sz w:val="21"/>
          <w:szCs w:val="21"/>
        </w:rPr>
        <w:t xml:space="preserve">As NG911 </w:t>
      </w:r>
      <w:r w:rsidR="000F4C01">
        <w:rPr>
          <w:rFonts w:ascii="Arial" w:hAnsi="Arial" w:cs="Arial"/>
          <w:sz w:val="21"/>
          <w:szCs w:val="21"/>
        </w:rPr>
        <w:t xml:space="preserve">service </w:t>
      </w:r>
      <w:r w:rsidRPr="00550306">
        <w:rPr>
          <w:rFonts w:ascii="Arial" w:hAnsi="Arial" w:cs="Arial"/>
          <w:sz w:val="21"/>
          <w:szCs w:val="21"/>
        </w:rPr>
        <w:t xml:space="preserve">in </w:t>
      </w:r>
      <w:r w:rsidR="00060FB0">
        <w:rPr>
          <w:rFonts w:ascii="Arial" w:hAnsi="Arial" w:cs="Arial"/>
          <w:sz w:val="21"/>
          <w:szCs w:val="21"/>
        </w:rPr>
        <w:t>Nebraska</w:t>
      </w:r>
      <w:r w:rsidR="00060FB0" w:rsidRPr="00550306">
        <w:rPr>
          <w:rFonts w:ascii="Arial" w:hAnsi="Arial" w:cs="Arial"/>
          <w:sz w:val="21"/>
          <w:szCs w:val="21"/>
        </w:rPr>
        <w:t xml:space="preserve"> </w:t>
      </w:r>
      <w:r w:rsidRPr="00550306">
        <w:rPr>
          <w:rFonts w:ascii="Arial" w:hAnsi="Arial" w:cs="Arial"/>
          <w:sz w:val="21"/>
          <w:szCs w:val="21"/>
        </w:rPr>
        <w:t xml:space="preserve">evolves, additional requirements </w:t>
      </w:r>
      <w:r w:rsidR="000F4C01">
        <w:rPr>
          <w:rFonts w:ascii="Arial" w:hAnsi="Arial" w:cs="Arial"/>
          <w:sz w:val="21"/>
          <w:szCs w:val="21"/>
        </w:rPr>
        <w:t>for</w:t>
      </w:r>
      <w:r w:rsidR="000F4C01" w:rsidRPr="00550306">
        <w:rPr>
          <w:rFonts w:ascii="Arial" w:hAnsi="Arial" w:cs="Arial"/>
          <w:sz w:val="21"/>
          <w:szCs w:val="21"/>
        </w:rPr>
        <w:t xml:space="preserve"> </w:t>
      </w:r>
      <w:r w:rsidRPr="00550306">
        <w:rPr>
          <w:rFonts w:ascii="Arial" w:hAnsi="Arial" w:cs="Arial"/>
          <w:sz w:val="21"/>
          <w:szCs w:val="21"/>
        </w:rPr>
        <w:t xml:space="preserve">GIS data stewards will become necessary.  This document </w:t>
      </w:r>
      <w:r w:rsidR="00D40D5E">
        <w:rPr>
          <w:rFonts w:ascii="Arial" w:hAnsi="Arial" w:cs="Arial"/>
          <w:sz w:val="21"/>
          <w:szCs w:val="21"/>
        </w:rPr>
        <w:t xml:space="preserve">specifically </w:t>
      </w:r>
      <w:r w:rsidRPr="00550306">
        <w:rPr>
          <w:rFonts w:ascii="Arial" w:hAnsi="Arial" w:cs="Arial"/>
          <w:sz w:val="21"/>
          <w:szCs w:val="21"/>
        </w:rPr>
        <w:t xml:space="preserve">outlines the roles and responsibilities of </w:t>
      </w:r>
      <w:r w:rsidR="00E6346F">
        <w:rPr>
          <w:rFonts w:ascii="Arial" w:hAnsi="Arial" w:cs="Arial"/>
          <w:sz w:val="21"/>
          <w:szCs w:val="21"/>
        </w:rPr>
        <w:t xml:space="preserve">each </w:t>
      </w:r>
      <w:r w:rsidR="00D40D5E">
        <w:rPr>
          <w:rFonts w:ascii="Arial" w:hAnsi="Arial" w:cs="Arial"/>
          <w:sz w:val="21"/>
          <w:szCs w:val="21"/>
        </w:rPr>
        <w:t>PSAP in maintaining GIS data across jurisdictional boundaries</w:t>
      </w:r>
      <w:r w:rsidRPr="00550306">
        <w:rPr>
          <w:rFonts w:ascii="Arial" w:hAnsi="Arial" w:cs="Arial"/>
          <w:sz w:val="21"/>
          <w:szCs w:val="21"/>
        </w:rPr>
        <w:t xml:space="preserve">.  </w:t>
      </w:r>
    </w:p>
    <w:p w14:paraId="19F2E03E" w14:textId="32D5E239" w:rsidR="00436260" w:rsidRPr="00550306" w:rsidRDefault="00D40D5E" w:rsidP="00977ADC">
      <w:pPr>
        <w:spacing w:line="276" w:lineRule="auto"/>
        <w:rPr>
          <w:rFonts w:ascii="Arial" w:hAnsi="Arial" w:cs="Arial"/>
          <w:sz w:val="21"/>
          <w:szCs w:val="21"/>
        </w:rPr>
      </w:pPr>
      <w:r>
        <w:rPr>
          <w:rFonts w:ascii="Arial" w:hAnsi="Arial" w:cs="Arial"/>
          <w:sz w:val="21"/>
          <w:szCs w:val="21"/>
        </w:rPr>
        <w:t>R</w:t>
      </w:r>
      <w:r w:rsidR="00436260" w:rsidRPr="00550306">
        <w:rPr>
          <w:rFonts w:ascii="Arial" w:hAnsi="Arial" w:cs="Arial"/>
          <w:sz w:val="21"/>
          <w:szCs w:val="21"/>
        </w:rPr>
        <w:t xml:space="preserve">outing </w:t>
      </w:r>
      <w:r w:rsidR="00A77526">
        <w:rPr>
          <w:rFonts w:ascii="Arial" w:hAnsi="Arial" w:cs="Arial"/>
          <w:sz w:val="21"/>
          <w:szCs w:val="21"/>
        </w:rPr>
        <w:t xml:space="preserve">both </w:t>
      </w:r>
      <w:r w:rsidR="00436260" w:rsidRPr="00550306">
        <w:rPr>
          <w:rFonts w:ascii="Arial" w:hAnsi="Arial" w:cs="Arial"/>
          <w:sz w:val="21"/>
          <w:szCs w:val="21"/>
        </w:rPr>
        <w:t xml:space="preserve">calls to the appropriate public safety answering point (PSAP) and emergency responders to the proper location continue to depend on the availability of highly accurate, fully attributed, and </w:t>
      </w:r>
      <w:r w:rsidR="005F7DE2" w:rsidRPr="00550306">
        <w:rPr>
          <w:rFonts w:ascii="Arial" w:hAnsi="Arial" w:cs="Arial"/>
          <w:sz w:val="21"/>
          <w:szCs w:val="21"/>
        </w:rPr>
        <w:t>continu</w:t>
      </w:r>
      <w:r w:rsidR="005F7DE2">
        <w:rPr>
          <w:rFonts w:ascii="Arial" w:hAnsi="Arial" w:cs="Arial"/>
          <w:sz w:val="21"/>
          <w:szCs w:val="21"/>
        </w:rPr>
        <w:t>all</w:t>
      </w:r>
      <w:r w:rsidR="005F7DE2" w:rsidRPr="00550306">
        <w:rPr>
          <w:rFonts w:ascii="Arial" w:hAnsi="Arial" w:cs="Arial"/>
          <w:sz w:val="21"/>
          <w:szCs w:val="21"/>
        </w:rPr>
        <w:t>y</w:t>
      </w:r>
      <w:r w:rsidR="00436260" w:rsidRPr="00550306">
        <w:rPr>
          <w:rFonts w:ascii="Arial" w:hAnsi="Arial" w:cs="Arial"/>
          <w:sz w:val="21"/>
          <w:szCs w:val="21"/>
        </w:rPr>
        <w:t xml:space="preserve"> updated GIS data. </w:t>
      </w:r>
      <w:r w:rsidR="00AE0AC0">
        <w:rPr>
          <w:rFonts w:ascii="Arial" w:hAnsi="Arial" w:cs="Arial"/>
          <w:sz w:val="21"/>
          <w:szCs w:val="21"/>
        </w:rPr>
        <w:t>PSAPs</w:t>
      </w:r>
      <w:r w:rsidR="00436260" w:rsidRPr="00550306">
        <w:rPr>
          <w:rFonts w:ascii="Arial" w:hAnsi="Arial" w:cs="Arial"/>
          <w:sz w:val="21"/>
          <w:szCs w:val="21"/>
        </w:rPr>
        <w:t xml:space="preserve"> </w:t>
      </w:r>
      <w:r w:rsidR="0084532D">
        <w:rPr>
          <w:rFonts w:ascii="Arial" w:hAnsi="Arial" w:cs="Arial"/>
          <w:sz w:val="21"/>
          <w:szCs w:val="21"/>
        </w:rPr>
        <w:t>should</w:t>
      </w:r>
      <w:r w:rsidR="0084532D" w:rsidRPr="00550306">
        <w:rPr>
          <w:rFonts w:ascii="Arial" w:hAnsi="Arial" w:cs="Arial"/>
          <w:sz w:val="21"/>
          <w:szCs w:val="21"/>
        </w:rPr>
        <w:t xml:space="preserve"> </w:t>
      </w:r>
      <w:r w:rsidR="00436260" w:rsidRPr="00550306">
        <w:rPr>
          <w:rFonts w:ascii="Arial" w:hAnsi="Arial" w:cs="Arial"/>
          <w:sz w:val="21"/>
          <w:szCs w:val="21"/>
        </w:rPr>
        <w:t xml:space="preserve">work collaboratively </w:t>
      </w:r>
      <w:r w:rsidR="0084532D">
        <w:rPr>
          <w:rFonts w:ascii="Arial" w:hAnsi="Arial" w:cs="Arial"/>
          <w:sz w:val="21"/>
          <w:szCs w:val="21"/>
        </w:rPr>
        <w:t xml:space="preserve">with each other and with the PSC </w:t>
      </w:r>
      <w:r w:rsidR="00436260" w:rsidRPr="00550306">
        <w:rPr>
          <w:rFonts w:ascii="Arial" w:hAnsi="Arial" w:cs="Arial"/>
          <w:sz w:val="21"/>
          <w:szCs w:val="21"/>
        </w:rPr>
        <w:t>to realize seamless integration across borders between neighboring jurisdictions statewide and across state lines.</w:t>
      </w:r>
    </w:p>
    <w:p w14:paraId="07EF13B9" w14:textId="571EFF1B" w:rsidR="0073448D" w:rsidRDefault="00436260" w:rsidP="00977ADC">
      <w:pPr>
        <w:spacing w:line="276" w:lineRule="auto"/>
        <w:rPr>
          <w:rFonts w:ascii="Arial" w:hAnsi="Arial" w:cs="Arial"/>
          <w:sz w:val="21"/>
          <w:szCs w:val="21"/>
        </w:rPr>
      </w:pPr>
      <w:r w:rsidRPr="00550306">
        <w:rPr>
          <w:rFonts w:ascii="Arial" w:hAnsi="Arial" w:cs="Arial"/>
          <w:sz w:val="21"/>
          <w:szCs w:val="21"/>
        </w:rPr>
        <w:t>Data from local stakeholders will be used to construct and maintain the ECRF</w:t>
      </w:r>
      <w:r w:rsidR="00CA40C7">
        <w:rPr>
          <w:rFonts w:ascii="Arial" w:hAnsi="Arial" w:cs="Arial"/>
          <w:sz w:val="21"/>
          <w:szCs w:val="21"/>
        </w:rPr>
        <w:t xml:space="preserve">, </w:t>
      </w:r>
      <w:r w:rsidRPr="00550306">
        <w:rPr>
          <w:rFonts w:ascii="Arial" w:hAnsi="Arial" w:cs="Arial"/>
          <w:sz w:val="21"/>
          <w:szCs w:val="21"/>
        </w:rPr>
        <w:t xml:space="preserve">LVF </w:t>
      </w:r>
      <w:r w:rsidR="00CA40C7">
        <w:rPr>
          <w:rFonts w:ascii="Arial" w:hAnsi="Arial" w:cs="Arial"/>
          <w:sz w:val="21"/>
          <w:szCs w:val="21"/>
        </w:rPr>
        <w:t>and</w:t>
      </w:r>
      <w:r w:rsidR="00661C54">
        <w:rPr>
          <w:rFonts w:ascii="Arial" w:hAnsi="Arial" w:cs="Arial"/>
          <w:sz w:val="21"/>
          <w:szCs w:val="21"/>
        </w:rPr>
        <w:t xml:space="preserve"> </w:t>
      </w:r>
      <w:r w:rsidRPr="00550306">
        <w:rPr>
          <w:rFonts w:ascii="Arial" w:hAnsi="Arial" w:cs="Arial"/>
          <w:sz w:val="21"/>
          <w:szCs w:val="21"/>
        </w:rPr>
        <w:t>location database (LDB)</w:t>
      </w:r>
      <w:r w:rsidR="00CA40C7">
        <w:rPr>
          <w:rFonts w:ascii="Arial" w:hAnsi="Arial" w:cs="Arial"/>
          <w:sz w:val="21"/>
          <w:szCs w:val="21"/>
        </w:rPr>
        <w:t>,</w:t>
      </w:r>
      <w:r w:rsidRPr="00550306">
        <w:rPr>
          <w:rFonts w:ascii="Arial" w:hAnsi="Arial" w:cs="Arial"/>
          <w:sz w:val="21"/>
          <w:szCs w:val="21"/>
        </w:rPr>
        <w:t xml:space="preserve"> </w:t>
      </w:r>
      <w:r w:rsidR="00661C54">
        <w:rPr>
          <w:rFonts w:ascii="Arial" w:hAnsi="Arial" w:cs="Arial"/>
          <w:sz w:val="21"/>
          <w:szCs w:val="21"/>
        </w:rPr>
        <w:t>and</w:t>
      </w:r>
      <w:r w:rsidRPr="00550306">
        <w:rPr>
          <w:rFonts w:ascii="Arial" w:hAnsi="Arial" w:cs="Arial"/>
          <w:sz w:val="21"/>
          <w:szCs w:val="21"/>
        </w:rPr>
        <w:t xml:space="preserve"> </w:t>
      </w:r>
      <w:r w:rsidR="00CA40C7">
        <w:rPr>
          <w:rFonts w:ascii="Arial" w:hAnsi="Arial" w:cs="Arial"/>
          <w:sz w:val="21"/>
          <w:szCs w:val="21"/>
        </w:rPr>
        <w:t xml:space="preserve">to address the </w:t>
      </w:r>
      <w:r w:rsidR="00E6346F">
        <w:rPr>
          <w:rFonts w:ascii="Arial" w:hAnsi="Arial" w:cs="Arial"/>
          <w:sz w:val="21"/>
          <w:szCs w:val="21"/>
        </w:rPr>
        <w:t>computer aided dispatch (</w:t>
      </w:r>
      <w:r w:rsidRPr="00550306">
        <w:rPr>
          <w:rFonts w:ascii="Arial" w:hAnsi="Arial" w:cs="Arial"/>
          <w:sz w:val="21"/>
          <w:szCs w:val="21"/>
        </w:rPr>
        <w:t>CAD</w:t>
      </w:r>
      <w:r w:rsidR="00E6346F">
        <w:rPr>
          <w:rFonts w:ascii="Arial" w:hAnsi="Arial" w:cs="Arial"/>
          <w:sz w:val="21"/>
          <w:szCs w:val="21"/>
        </w:rPr>
        <w:t>)</w:t>
      </w:r>
      <w:r w:rsidR="00A77526">
        <w:rPr>
          <w:rFonts w:ascii="Arial" w:hAnsi="Arial" w:cs="Arial"/>
          <w:sz w:val="21"/>
          <w:szCs w:val="21"/>
        </w:rPr>
        <w:t>-</w:t>
      </w:r>
      <w:r w:rsidRPr="00550306">
        <w:rPr>
          <w:rFonts w:ascii="Arial" w:hAnsi="Arial" w:cs="Arial"/>
          <w:sz w:val="21"/>
          <w:szCs w:val="21"/>
        </w:rPr>
        <w:t xml:space="preserve">related mapping needs of </w:t>
      </w:r>
      <w:r w:rsidR="00060FB0">
        <w:rPr>
          <w:rFonts w:ascii="Arial" w:hAnsi="Arial" w:cs="Arial"/>
          <w:sz w:val="21"/>
          <w:szCs w:val="21"/>
        </w:rPr>
        <w:t>Nebraska</w:t>
      </w:r>
      <w:r w:rsidRPr="00550306">
        <w:rPr>
          <w:rFonts w:ascii="Arial" w:hAnsi="Arial" w:cs="Arial"/>
          <w:sz w:val="21"/>
          <w:szCs w:val="21"/>
        </w:rPr>
        <w:t xml:space="preserve">’s PSAPs.  For GIS data to be implemented in these components, </w:t>
      </w:r>
      <w:r w:rsidR="00165BC5">
        <w:rPr>
          <w:rFonts w:ascii="Arial" w:hAnsi="Arial" w:cs="Arial"/>
          <w:sz w:val="21"/>
          <w:szCs w:val="21"/>
        </w:rPr>
        <w:t xml:space="preserve">GIS data must be seamless across jurisdictional boundaries. The gaps and overlaps in polygon features representing the PSAP, </w:t>
      </w:r>
      <w:r w:rsidR="00E6346F">
        <w:rPr>
          <w:rFonts w:ascii="Arial" w:hAnsi="Arial" w:cs="Arial"/>
          <w:sz w:val="21"/>
          <w:szCs w:val="21"/>
        </w:rPr>
        <w:t>emergency service zones (</w:t>
      </w:r>
      <w:r w:rsidR="00165BC5">
        <w:rPr>
          <w:rFonts w:ascii="Arial" w:hAnsi="Arial" w:cs="Arial"/>
          <w:sz w:val="21"/>
          <w:szCs w:val="21"/>
        </w:rPr>
        <w:t>ESZ</w:t>
      </w:r>
      <w:r w:rsidR="00E6346F">
        <w:rPr>
          <w:rFonts w:ascii="Arial" w:hAnsi="Arial" w:cs="Arial"/>
          <w:sz w:val="21"/>
          <w:szCs w:val="21"/>
        </w:rPr>
        <w:t>s),</w:t>
      </w:r>
      <w:r w:rsidR="00165BC5">
        <w:rPr>
          <w:rFonts w:ascii="Arial" w:hAnsi="Arial" w:cs="Arial"/>
          <w:sz w:val="21"/>
          <w:szCs w:val="21"/>
        </w:rPr>
        <w:t xml:space="preserve"> and provisioning boundaries must be eliminated. Road centerlines must be broken at intersections with these polygon features and snap to the endpoints of the road centerline features of neighboring PSAPs. Finally, the address attributes for road centerlines and address points must exist, be fully populated, and not overlap with attribution from other jurisdictions.</w:t>
      </w:r>
    </w:p>
    <w:p w14:paraId="191FCAF0" w14:textId="16207F96" w:rsidR="00FD5723" w:rsidRPr="00991F57" w:rsidRDefault="00FD5723" w:rsidP="00E6346F">
      <w:pPr>
        <w:rPr>
          <w:rFonts w:ascii="Arial" w:hAnsi="Arial" w:cs="Arial"/>
          <w:sz w:val="21"/>
          <w:szCs w:val="21"/>
        </w:rPr>
      </w:pPr>
      <w:r>
        <w:rPr>
          <w:rFonts w:ascii="Arial" w:hAnsi="Arial" w:cs="Arial"/>
          <w:sz w:val="21"/>
          <w:szCs w:val="21"/>
        </w:rPr>
        <w:br w:type="page"/>
      </w:r>
      <w:r w:rsidR="00E6346F">
        <w:rPr>
          <w:rFonts w:ascii="Arial" w:hAnsi="Arial" w:cs="Arial"/>
          <w:sz w:val="21"/>
          <w:szCs w:val="21"/>
        </w:rPr>
        <w:lastRenderedPageBreak/>
        <w:t xml:space="preserve">Included with this </w:t>
      </w:r>
      <w:r>
        <w:rPr>
          <w:rFonts w:ascii="Arial" w:hAnsi="Arial" w:cs="Arial"/>
          <w:sz w:val="21"/>
          <w:szCs w:val="21"/>
        </w:rPr>
        <w:t>a</w:t>
      </w:r>
      <w:r w:rsidRPr="00991F57">
        <w:rPr>
          <w:rFonts w:ascii="Arial" w:hAnsi="Arial" w:cs="Arial"/>
          <w:sz w:val="21"/>
          <w:szCs w:val="21"/>
        </w:rPr>
        <w:t>greement:</w:t>
      </w:r>
    </w:p>
    <w:p w14:paraId="73B907F1" w14:textId="0F1D0BCF" w:rsidR="00FD5723" w:rsidRDefault="00FD5723" w:rsidP="00FD5723">
      <w:pPr>
        <w:numPr>
          <w:ilvl w:val="0"/>
          <w:numId w:val="1"/>
        </w:numPr>
        <w:spacing w:after="0" w:line="276" w:lineRule="auto"/>
        <w:rPr>
          <w:rFonts w:ascii="Arial" w:hAnsi="Arial" w:cs="Arial"/>
          <w:sz w:val="21"/>
          <w:szCs w:val="21"/>
        </w:rPr>
      </w:pPr>
      <w:r>
        <w:rPr>
          <w:rFonts w:ascii="Arial" w:hAnsi="Arial" w:cs="Arial"/>
          <w:sz w:val="21"/>
          <w:szCs w:val="21"/>
        </w:rPr>
        <w:t xml:space="preserve">PSAPs identified on the signature page of this </w:t>
      </w:r>
      <w:r w:rsidR="0084532D">
        <w:rPr>
          <w:rFonts w:ascii="Arial" w:hAnsi="Arial" w:cs="Arial"/>
          <w:sz w:val="21"/>
          <w:szCs w:val="21"/>
        </w:rPr>
        <w:t>cooperative agreement will</w:t>
      </w:r>
      <w:r>
        <w:rPr>
          <w:rFonts w:ascii="Arial" w:hAnsi="Arial" w:cs="Arial"/>
          <w:sz w:val="21"/>
          <w:szCs w:val="21"/>
        </w:rPr>
        <w:t xml:space="preserve"> maintain dedicated GIS staff or a contracted GIS vendor to develop and maintain the GIS data necessary for NG911</w:t>
      </w:r>
    </w:p>
    <w:p w14:paraId="1C72A695" w14:textId="77777777" w:rsidR="00FD5723" w:rsidRDefault="00FD5723" w:rsidP="00FD5723">
      <w:pPr>
        <w:numPr>
          <w:ilvl w:val="1"/>
          <w:numId w:val="1"/>
        </w:numPr>
        <w:spacing w:after="0" w:line="276" w:lineRule="auto"/>
        <w:rPr>
          <w:rFonts w:ascii="Arial" w:hAnsi="Arial" w:cs="Arial"/>
          <w:sz w:val="21"/>
          <w:szCs w:val="21"/>
        </w:rPr>
      </w:pPr>
      <w:r>
        <w:rPr>
          <w:rFonts w:ascii="Arial" w:hAnsi="Arial" w:cs="Arial"/>
          <w:sz w:val="21"/>
          <w:szCs w:val="21"/>
        </w:rPr>
        <w:t>All updates to GIS data shall be coordinated with affected neighboring jurisdictions to ensure against data overlap or gaps in line and polygon data.</w:t>
      </w:r>
    </w:p>
    <w:p w14:paraId="756D69AF" w14:textId="7B9588D8" w:rsidR="00FD5723" w:rsidRDefault="00FD5723" w:rsidP="00FD5723">
      <w:pPr>
        <w:numPr>
          <w:ilvl w:val="1"/>
          <w:numId w:val="1"/>
        </w:numPr>
        <w:spacing w:after="0" w:line="276" w:lineRule="auto"/>
        <w:rPr>
          <w:rFonts w:ascii="Arial" w:hAnsi="Arial" w:cs="Arial"/>
          <w:sz w:val="21"/>
          <w:szCs w:val="21"/>
        </w:rPr>
      </w:pPr>
      <w:r>
        <w:rPr>
          <w:rFonts w:ascii="Arial" w:hAnsi="Arial" w:cs="Arial"/>
          <w:sz w:val="21"/>
          <w:szCs w:val="21"/>
        </w:rPr>
        <w:t>PSAP, ESZ, and provisioning boundaries shall be reviewed, cooperatively by both PSAPs, on an annual basis</w:t>
      </w:r>
    </w:p>
    <w:p w14:paraId="017C4A53" w14:textId="77777777" w:rsidR="00FD5723" w:rsidRDefault="00FD5723" w:rsidP="00FD5723">
      <w:pPr>
        <w:numPr>
          <w:ilvl w:val="1"/>
          <w:numId w:val="1"/>
        </w:numPr>
        <w:spacing w:after="0" w:line="276" w:lineRule="auto"/>
        <w:rPr>
          <w:rFonts w:ascii="Arial" w:hAnsi="Arial" w:cs="Arial"/>
          <w:sz w:val="21"/>
          <w:szCs w:val="21"/>
        </w:rPr>
      </w:pPr>
      <w:r>
        <w:rPr>
          <w:rFonts w:ascii="Arial" w:hAnsi="Arial" w:cs="Arial"/>
          <w:sz w:val="21"/>
          <w:szCs w:val="21"/>
        </w:rPr>
        <w:t xml:space="preserve">Boundary data maintenance shall follow the procedures outlined in the </w:t>
      </w:r>
      <w:r w:rsidRPr="00D40D5E">
        <w:rPr>
          <w:rFonts w:ascii="Arial" w:hAnsi="Arial" w:cs="Arial"/>
          <w:sz w:val="21"/>
          <w:szCs w:val="21"/>
        </w:rPr>
        <w:t>Nebraska NG911 GIS Boundary Resolution Workflow</w:t>
      </w:r>
    </w:p>
    <w:p w14:paraId="183C0D6C" w14:textId="77777777" w:rsidR="00FD5723" w:rsidRPr="007B3578" w:rsidRDefault="00FD5723" w:rsidP="00FD5723">
      <w:pPr>
        <w:numPr>
          <w:ilvl w:val="1"/>
          <w:numId w:val="1"/>
        </w:numPr>
        <w:spacing w:after="0" w:line="276" w:lineRule="auto"/>
        <w:rPr>
          <w:rFonts w:ascii="Arial" w:hAnsi="Arial" w:cs="Arial"/>
          <w:sz w:val="21"/>
          <w:szCs w:val="21"/>
        </w:rPr>
      </w:pPr>
      <w:r>
        <w:rPr>
          <w:rFonts w:ascii="Arial" w:hAnsi="Arial" w:cs="Arial"/>
          <w:sz w:val="21"/>
          <w:szCs w:val="21"/>
        </w:rPr>
        <w:t>Both PSAPs shall notify the PSC of data updates</w:t>
      </w:r>
    </w:p>
    <w:p w14:paraId="52DBB5B6" w14:textId="77777777" w:rsidR="00FD5723" w:rsidRPr="00991F57" w:rsidRDefault="00FD5723" w:rsidP="00FD5723">
      <w:pPr>
        <w:numPr>
          <w:ilvl w:val="0"/>
          <w:numId w:val="1"/>
        </w:numPr>
        <w:spacing w:after="0" w:line="276" w:lineRule="auto"/>
        <w:rPr>
          <w:rFonts w:ascii="Arial" w:hAnsi="Arial" w:cs="Arial"/>
          <w:sz w:val="21"/>
          <w:szCs w:val="21"/>
        </w:rPr>
      </w:pPr>
      <w:r w:rsidRPr="00991F57">
        <w:rPr>
          <w:rFonts w:ascii="Arial" w:hAnsi="Arial" w:cs="Arial"/>
          <w:sz w:val="21"/>
          <w:szCs w:val="21"/>
        </w:rPr>
        <w:t xml:space="preserve">All data, once validated, shall be provided to the </w:t>
      </w:r>
      <w:r>
        <w:rPr>
          <w:rFonts w:ascii="Arial" w:hAnsi="Arial" w:cs="Arial"/>
          <w:sz w:val="21"/>
          <w:szCs w:val="21"/>
        </w:rPr>
        <w:t>PSC by both PSAPs</w:t>
      </w:r>
    </w:p>
    <w:p w14:paraId="51D6E56A" w14:textId="32AFD3C9" w:rsidR="00FD5723" w:rsidRPr="00991F57" w:rsidRDefault="00FD5723" w:rsidP="00FD5723">
      <w:pPr>
        <w:numPr>
          <w:ilvl w:val="0"/>
          <w:numId w:val="1"/>
        </w:numPr>
        <w:spacing w:after="0" w:line="276" w:lineRule="auto"/>
        <w:rPr>
          <w:rFonts w:ascii="Arial" w:hAnsi="Arial" w:cs="Arial"/>
          <w:sz w:val="21"/>
          <w:szCs w:val="21"/>
        </w:rPr>
      </w:pPr>
      <w:r>
        <w:rPr>
          <w:rFonts w:ascii="Arial" w:hAnsi="Arial" w:cs="Arial"/>
          <w:sz w:val="21"/>
          <w:szCs w:val="21"/>
        </w:rPr>
        <w:t xml:space="preserve">Each PSAP agrees to </w:t>
      </w:r>
      <w:r w:rsidRPr="00991F57">
        <w:rPr>
          <w:rFonts w:ascii="Arial" w:hAnsi="Arial" w:cs="Arial"/>
          <w:sz w:val="21"/>
          <w:szCs w:val="21"/>
        </w:rPr>
        <w:t>identif</w:t>
      </w:r>
      <w:r>
        <w:rPr>
          <w:rFonts w:ascii="Arial" w:hAnsi="Arial" w:cs="Arial"/>
          <w:sz w:val="21"/>
          <w:szCs w:val="21"/>
        </w:rPr>
        <w:t>y</w:t>
      </w:r>
      <w:r w:rsidRPr="00991F57">
        <w:rPr>
          <w:rFonts w:ascii="Arial" w:hAnsi="Arial" w:cs="Arial"/>
          <w:sz w:val="21"/>
          <w:szCs w:val="21"/>
        </w:rPr>
        <w:t xml:space="preserve"> and include in the </w:t>
      </w:r>
      <w:r>
        <w:rPr>
          <w:rFonts w:ascii="Arial" w:hAnsi="Arial" w:cs="Arial"/>
          <w:sz w:val="21"/>
          <w:szCs w:val="21"/>
        </w:rPr>
        <w:t>broader PSAP p</w:t>
      </w:r>
      <w:r w:rsidRPr="00991F57">
        <w:rPr>
          <w:rFonts w:ascii="Arial" w:hAnsi="Arial" w:cs="Arial"/>
          <w:sz w:val="21"/>
          <w:szCs w:val="21"/>
        </w:rPr>
        <w:t xml:space="preserve">lan </w:t>
      </w:r>
      <w:r>
        <w:rPr>
          <w:rFonts w:ascii="Arial" w:hAnsi="Arial" w:cs="Arial"/>
          <w:sz w:val="21"/>
          <w:szCs w:val="21"/>
        </w:rPr>
        <w:t>a l</w:t>
      </w:r>
      <w:r w:rsidRPr="00991F57">
        <w:rPr>
          <w:rFonts w:ascii="Arial" w:hAnsi="Arial" w:cs="Arial"/>
          <w:sz w:val="21"/>
          <w:szCs w:val="21"/>
        </w:rPr>
        <w:t xml:space="preserve">ocal </w:t>
      </w:r>
      <w:r>
        <w:rPr>
          <w:rFonts w:ascii="Arial" w:hAnsi="Arial" w:cs="Arial"/>
          <w:sz w:val="21"/>
          <w:szCs w:val="21"/>
        </w:rPr>
        <w:t xml:space="preserve">GIS data </w:t>
      </w:r>
      <w:r w:rsidRPr="00991F57">
        <w:rPr>
          <w:rFonts w:ascii="Arial" w:hAnsi="Arial" w:cs="Arial"/>
          <w:sz w:val="21"/>
          <w:szCs w:val="21"/>
        </w:rPr>
        <w:t xml:space="preserve">authority for each </w:t>
      </w:r>
      <w:r>
        <w:rPr>
          <w:rFonts w:ascii="Arial" w:hAnsi="Arial" w:cs="Arial"/>
          <w:sz w:val="21"/>
          <w:szCs w:val="21"/>
        </w:rPr>
        <w:t>PSAP</w:t>
      </w:r>
    </w:p>
    <w:p w14:paraId="65861BA9" w14:textId="685AC71C" w:rsidR="0073448D" w:rsidRDefault="00FD5723">
      <w:pPr>
        <w:rPr>
          <w:noProof/>
        </w:rPr>
      </w:pPr>
      <w:r w:rsidRPr="00991F57">
        <w:rPr>
          <w:rFonts w:ascii="Arial" w:hAnsi="Arial" w:cs="Arial"/>
          <w:sz w:val="21"/>
          <w:szCs w:val="21"/>
        </w:rPr>
        <w:t xml:space="preserve">Where GIS services are provided under contract by a vendor, contracts </w:t>
      </w:r>
      <w:r w:rsidR="00E6346F">
        <w:rPr>
          <w:rFonts w:ascii="Arial" w:hAnsi="Arial" w:cs="Arial"/>
          <w:sz w:val="21"/>
          <w:szCs w:val="21"/>
        </w:rPr>
        <w:t>should</w:t>
      </w:r>
      <w:r w:rsidRPr="00991F57">
        <w:rPr>
          <w:rFonts w:ascii="Arial" w:hAnsi="Arial" w:cs="Arial"/>
          <w:sz w:val="21"/>
          <w:szCs w:val="21"/>
        </w:rPr>
        <w:t xml:space="preserve"> contain language supporting th</w:t>
      </w:r>
      <w:r>
        <w:rPr>
          <w:rFonts w:ascii="Arial" w:hAnsi="Arial" w:cs="Arial"/>
          <w:sz w:val="21"/>
          <w:szCs w:val="21"/>
        </w:rPr>
        <w:t>is</w:t>
      </w:r>
      <w:r w:rsidRPr="00991F57">
        <w:rPr>
          <w:rFonts w:ascii="Arial" w:hAnsi="Arial" w:cs="Arial"/>
          <w:sz w:val="21"/>
          <w:szCs w:val="21"/>
        </w:rPr>
        <w:t xml:space="preserve"> </w:t>
      </w:r>
      <w:r w:rsidR="0084532D">
        <w:rPr>
          <w:rFonts w:ascii="Arial" w:hAnsi="Arial" w:cs="Arial"/>
          <w:sz w:val="21"/>
          <w:szCs w:val="21"/>
        </w:rPr>
        <w:t>agreement</w:t>
      </w:r>
      <w:r w:rsidR="00E6346F">
        <w:rPr>
          <w:rFonts w:ascii="Arial" w:hAnsi="Arial" w:cs="Arial"/>
          <w:sz w:val="21"/>
          <w:szCs w:val="21"/>
        </w:rPr>
        <w:t>.</w:t>
      </w:r>
    </w:p>
    <w:p w14:paraId="559454C8" w14:textId="2F016201" w:rsidR="006D7608" w:rsidRPr="00991F57" w:rsidRDefault="006D7608" w:rsidP="00032D33">
      <w:pPr>
        <w:pStyle w:val="ListParagraph"/>
        <w:numPr>
          <w:ilvl w:val="0"/>
          <w:numId w:val="8"/>
        </w:numPr>
        <w:rPr>
          <w:rFonts w:ascii="Arial" w:hAnsi="Arial" w:cs="Arial"/>
          <w:b/>
          <w:bCs/>
          <w:sz w:val="21"/>
          <w:szCs w:val="21"/>
        </w:rPr>
      </w:pPr>
      <w:bookmarkStart w:id="3" w:name="_ServiceScope"/>
      <w:r w:rsidRPr="00991F57">
        <w:rPr>
          <w:rFonts w:ascii="Arial" w:hAnsi="Arial" w:cs="Arial"/>
          <w:b/>
          <w:bCs/>
          <w:sz w:val="21"/>
          <w:szCs w:val="21"/>
        </w:rPr>
        <w:t>Service Scope</w:t>
      </w:r>
      <w:bookmarkEnd w:id="3"/>
    </w:p>
    <w:p w14:paraId="36855FA3" w14:textId="6320257E" w:rsidR="006D7608" w:rsidRPr="00991F57" w:rsidRDefault="005163DB" w:rsidP="00977ADC">
      <w:pPr>
        <w:spacing w:line="276" w:lineRule="auto"/>
        <w:rPr>
          <w:rFonts w:ascii="Arial" w:hAnsi="Arial" w:cs="Arial"/>
          <w:sz w:val="21"/>
          <w:szCs w:val="21"/>
        </w:rPr>
      </w:pPr>
      <w:r w:rsidRPr="00991F57">
        <w:rPr>
          <w:rFonts w:ascii="Arial" w:hAnsi="Arial" w:cs="Arial"/>
          <w:sz w:val="21"/>
          <w:szCs w:val="21"/>
        </w:rPr>
        <w:t xml:space="preserve">Pursuant to the </w:t>
      </w:r>
      <w:r w:rsidR="00EF269B" w:rsidRPr="00991F57">
        <w:rPr>
          <w:rFonts w:ascii="Arial" w:hAnsi="Arial" w:cs="Arial"/>
          <w:sz w:val="21"/>
          <w:szCs w:val="21"/>
        </w:rPr>
        <w:t>deliverable</w:t>
      </w:r>
      <w:r w:rsidRPr="00991F57">
        <w:rPr>
          <w:rFonts w:ascii="Arial" w:hAnsi="Arial" w:cs="Arial"/>
          <w:sz w:val="21"/>
          <w:szCs w:val="21"/>
        </w:rPr>
        <w:t xml:space="preserve"> </w:t>
      </w:r>
      <w:r w:rsidR="00EF269B" w:rsidRPr="00991F57">
        <w:rPr>
          <w:rFonts w:ascii="Arial" w:hAnsi="Arial" w:cs="Arial"/>
          <w:sz w:val="21"/>
          <w:szCs w:val="21"/>
        </w:rPr>
        <w:t>regarding</w:t>
      </w:r>
      <w:r w:rsidRPr="00991F57">
        <w:rPr>
          <w:rFonts w:ascii="Arial" w:hAnsi="Arial" w:cs="Arial"/>
          <w:sz w:val="21"/>
          <w:szCs w:val="21"/>
        </w:rPr>
        <w:t xml:space="preserve"> </w:t>
      </w:r>
      <w:r w:rsidR="00165BC5">
        <w:rPr>
          <w:rFonts w:ascii="Arial" w:hAnsi="Arial" w:cs="Arial"/>
          <w:sz w:val="21"/>
          <w:szCs w:val="21"/>
        </w:rPr>
        <w:t>collaborative data development and maintenance</w:t>
      </w:r>
      <w:r w:rsidRPr="00991F57">
        <w:rPr>
          <w:rFonts w:ascii="Arial" w:hAnsi="Arial" w:cs="Arial"/>
          <w:sz w:val="21"/>
          <w:szCs w:val="21"/>
        </w:rPr>
        <w:t>,</w:t>
      </w:r>
      <w:r w:rsidR="00C85ED7">
        <w:rPr>
          <w:rFonts w:ascii="Arial" w:hAnsi="Arial" w:cs="Arial"/>
          <w:sz w:val="21"/>
          <w:szCs w:val="21"/>
        </w:rPr>
        <w:t xml:space="preserve"> </w:t>
      </w:r>
      <w:r w:rsidR="00165BC5">
        <w:rPr>
          <w:rFonts w:ascii="Arial" w:hAnsi="Arial" w:cs="Arial"/>
          <w:sz w:val="21"/>
          <w:szCs w:val="21"/>
        </w:rPr>
        <w:t xml:space="preserve">both PSAPs </w:t>
      </w:r>
      <w:r w:rsidR="00D22CB3" w:rsidRPr="00991F57">
        <w:rPr>
          <w:rFonts w:ascii="Arial" w:hAnsi="Arial" w:cs="Arial"/>
          <w:sz w:val="21"/>
          <w:szCs w:val="21"/>
        </w:rPr>
        <w:t>agree</w:t>
      </w:r>
      <w:r w:rsidR="00165BC5">
        <w:rPr>
          <w:rFonts w:ascii="Arial" w:hAnsi="Arial" w:cs="Arial"/>
          <w:sz w:val="21"/>
          <w:szCs w:val="21"/>
        </w:rPr>
        <w:t xml:space="preserve"> </w:t>
      </w:r>
      <w:r w:rsidR="00D22CB3" w:rsidRPr="00991F57">
        <w:rPr>
          <w:rFonts w:ascii="Arial" w:hAnsi="Arial" w:cs="Arial"/>
          <w:sz w:val="21"/>
          <w:szCs w:val="21"/>
        </w:rPr>
        <w:t>to:</w:t>
      </w:r>
    </w:p>
    <w:p w14:paraId="052269AC" w14:textId="590C1166" w:rsidR="006A78B7" w:rsidRDefault="006A78B7" w:rsidP="00977ADC">
      <w:pPr>
        <w:pStyle w:val="ListParagraph"/>
        <w:numPr>
          <w:ilvl w:val="0"/>
          <w:numId w:val="9"/>
        </w:numPr>
        <w:spacing w:line="276" w:lineRule="auto"/>
        <w:rPr>
          <w:rFonts w:ascii="Arial" w:hAnsi="Arial" w:cs="Arial"/>
          <w:sz w:val="21"/>
          <w:szCs w:val="21"/>
        </w:rPr>
      </w:pPr>
      <w:r>
        <w:rPr>
          <w:rFonts w:ascii="Arial" w:hAnsi="Arial" w:cs="Arial"/>
          <w:sz w:val="21"/>
          <w:szCs w:val="21"/>
        </w:rPr>
        <w:t>Aggregate GIS data from all sources within the PSAP operating area</w:t>
      </w:r>
    </w:p>
    <w:p w14:paraId="3F04694B" w14:textId="49C04303" w:rsidR="00165BC5" w:rsidRDefault="00165BC5" w:rsidP="00977ADC">
      <w:pPr>
        <w:pStyle w:val="ListParagraph"/>
        <w:numPr>
          <w:ilvl w:val="0"/>
          <w:numId w:val="9"/>
        </w:numPr>
        <w:spacing w:line="276" w:lineRule="auto"/>
        <w:rPr>
          <w:rFonts w:ascii="Arial" w:hAnsi="Arial" w:cs="Arial"/>
          <w:sz w:val="21"/>
          <w:szCs w:val="21"/>
        </w:rPr>
      </w:pPr>
      <w:r>
        <w:rPr>
          <w:rFonts w:ascii="Arial" w:hAnsi="Arial" w:cs="Arial"/>
          <w:sz w:val="21"/>
          <w:szCs w:val="21"/>
        </w:rPr>
        <w:t>Coordinate data updates with neighboring PSAPs prior to attempting to upload new data into the ESInet</w:t>
      </w:r>
    </w:p>
    <w:p w14:paraId="78432446" w14:textId="074BD7D4" w:rsidR="00165BC5" w:rsidRDefault="00165BC5" w:rsidP="00977ADC">
      <w:pPr>
        <w:pStyle w:val="ListParagraph"/>
        <w:numPr>
          <w:ilvl w:val="0"/>
          <w:numId w:val="9"/>
        </w:numPr>
        <w:spacing w:line="276" w:lineRule="auto"/>
        <w:rPr>
          <w:rFonts w:ascii="Arial" w:hAnsi="Arial" w:cs="Arial"/>
          <w:sz w:val="21"/>
          <w:szCs w:val="21"/>
        </w:rPr>
      </w:pPr>
      <w:r>
        <w:rPr>
          <w:rFonts w:ascii="Arial" w:hAnsi="Arial" w:cs="Arial"/>
          <w:sz w:val="21"/>
          <w:szCs w:val="21"/>
        </w:rPr>
        <w:t xml:space="preserve">Work with neighboring PSAPs to resolve, in the interest of reduced call transfers, the PSAP boundary </w:t>
      </w:r>
    </w:p>
    <w:p w14:paraId="03A38569" w14:textId="6797ECB2" w:rsidR="00165BC5" w:rsidRDefault="00165BC5" w:rsidP="00977ADC">
      <w:pPr>
        <w:pStyle w:val="ListParagraph"/>
        <w:numPr>
          <w:ilvl w:val="0"/>
          <w:numId w:val="9"/>
        </w:numPr>
        <w:spacing w:line="276" w:lineRule="auto"/>
        <w:rPr>
          <w:rFonts w:ascii="Arial" w:hAnsi="Arial" w:cs="Arial"/>
          <w:sz w:val="21"/>
          <w:szCs w:val="21"/>
        </w:rPr>
      </w:pPr>
      <w:r>
        <w:rPr>
          <w:rFonts w:ascii="Arial" w:hAnsi="Arial" w:cs="Arial"/>
          <w:sz w:val="21"/>
          <w:szCs w:val="21"/>
        </w:rPr>
        <w:t>Notify all neighboring PSAPs and the PSC of upcoming or proposed changes to the PSAP boundary</w:t>
      </w:r>
    </w:p>
    <w:p w14:paraId="4A605F46" w14:textId="05F05226" w:rsidR="00165BC5" w:rsidRDefault="00D40D5E" w:rsidP="00977ADC">
      <w:pPr>
        <w:pStyle w:val="ListParagraph"/>
        <w:numPr>
          <w:ilvl w:val="0"/>
          <w:numId w:val="9"/>
        </w:numPr>
        <w:spacing w:line="276" w:lineRule="auto"/>
        <w:rPr>
          <w:rFonts w:ascii="Arial" w:hAnsi="Arial" w:cs="Arial"/>
          <w:sz w:val="21"/>
          <w:szCs w:val="21"/>
        </w:rPr>
      </w:pPr>
      <w:r>
        <w:rPr>
          <w:rFonts w:ascii="Arial" w:hAnsi="Arial" w:cs="Arial"/>
          <w:sz w:val="21"/>
          <w:szCs w:val="21"/>
        </w:rPr>
        <w:t>Validate, through the</w:t>
      </w:r>
      <w:r w:rsidR="00165BC5">
        <w:rPr>
          <w:rFonts w:ascii="Arial" w:hAnsi="Arial" w:cs="Arial"/>
          <w:sz w:val="21"/>
          <w:szCs w:val="21"/>
        </w:rPr>
        <w:t xml:space="preserve"> PSC</w:t>
      </w:r>
      <w:r>
        <w:rPr>
          <w:rFonts w:ascii="Arial" w:hAnsi="Arial" w:cs="Arial"/>
          <w:sz w:val="21"/>
          <w:szCs w:val="21"/>
        </w:rPr>
        <w:t>,</w:t>
      </w:r>
      <w:r w:rsidR="00165BC5">
        <w:rPr>
          <w:rFonts w:ascii="Arial" w:hAnsi="Arial" w:cs="Arial"/>
          <w:sz w:val="21"/>
          <w:szCs w:val="21"/>
        </w:rPr>
        <w:t xml:space="preserve"> </w:t>
      </w:r>
      <w:r>
        <w:rPr>
          <w:rFonts w:ascii="Arial" w:hAnsi="Arial" w:cs="Arial"/>
          <w:sz w:val="21"/>
          <w:szCs w:val="21"/>
        </w:rPr>
        <w:t>all</w:t>
      </w:r>
      <w:r w:rsidR="00165BC5">
        <w:rPr>
          <w:rFonts w:ascii="Arial" w:hAnsi="Arial" w:cs="Arial"/>
          <w:sz w:val="21"/>
          <w:szCs w:val="21"/>
        </w:rPr>
        <w:t xml:space="preserve"> changes to the GIS boundary datasets prior to submission to the </w:t>
      </w:r>
      <w:r>
        <w:rPr>
          <w:rFonts w:ascii="Arial" w:hAnsi="Arial" w:cs="Arial"/>
          <w:sz w:val="21"/>
          <w:szCs w:val="21"/>
        </w:rPr>
        <w:t>ESInet to warrant against introducing errors and delaying further data updates</w:t>
      </w:r>
    </w:p>
    <w:p w14:paraId="5115C76D" w14:textId="77777777" w:rsidR="00E6346F" w:rsidRDefault="00E6346F" w:rsidP="00E6346F">
      <w:pPr>
        <w:pStyle w:val="ListParagraph"/>
        <w:rPr>
          <w:rFonts w:ascii="Arial" w:hAnsi="Arial" w:cs="Arial"/>
          <w:b/>
          <w:bCs/>
          <w:sz w:val="21"/>
          <w:szCs w:val="21"/>
        </w:rPr>
      </w:pPr>
    </w:p>
    <w:p w14:paraId="5759A36F" w14:textId="77CB6605" w:rsidR="00660992" w:rsidRPr="00DA1AA6" w:rsidRDefault="00660992" w:rsidP="00DA1AA6">
      <w:pPr>
        <w:pStyle w:val="ListParagraph"/>
        <w:numPr>
          <w:ilvl w:val="0"/>
          <w:numId w:val="8"/>
        </w:numPr>
        <w:rPr>
          <w:rFonts w:ascii="Arial" w:hAnsi="Arial" w:cs="Arial"/>
          <w:b/>
          <w:bCs/>
          <w:sz w:val="21"/>
          <w:szCs w:val="21"/>
        </w:rPr>
      </w:pPr>
      <w:r w:rsidRPr="00DA1AA6">
        <w:rPr>
          <w:rFonts w:ascii="Arial" w:hAnsi="Arial" w:cs="Arial"/>
          <w:b/>
          <w:bCs/>
          <w:sz w:val="21"/>
          <w:szCs w:val="21"/>
        </w:rPr>
        <w:t>Merger Clause</w:t>
      </w:r>
    </w:p>
    <w:p w14:paraId="24DFC693" w14:textId="77777777" w:rsidR="00660992" w:rsidRPr="00BA6E40" w:rsidRDefault="00660992" w:rsidP="00660992">
      <w:pPr>
        <w:pStyle w:val="ListParagraph"/>
        <w:spacing w:after="0"/>
        <w:rPr>
          <w:rFonts w:ascii="Arial" w:hAnsi="Arial" w:cs="Arial"/>
          <w:b/>
          <w:sz w:val="21"/>
          <w:szCs w:val="21"/>
        </w:rPr>
      </w:pPr>
    </w:p>
    <w:p w14:paraId="284E4E13" w14:textId="2BDB0BD2" w:rsidR="0084532D" w:rsidRPr="00BA6E40" w:rsidRDefault="0084532D" w:rsidP="00977ADC">
      <w:pPr>
        <w:spacing w:after="0" w:line="276" w:lineRule="auto"/>
        <w:rPr>
          <w:rFonts w:ascii="Arial" w:hAnsi="Arial" w:cs="Arial"/>
          <w:sz w:val="21"/>
          <w:szCs w:val="21"/>
        </w:rPr>
      </w:pPr>
      <w:r>
        <w:rPr>
          <w:rFonts w:ascii="Arial" w:hAnsi="Arial" w:cs="Arial"/>
          <w:sz w:val="21"/>
          <w:szCs w:val="21"/>
        </w:rPr>
        <w:t xml:space="preserve">This </w:t>
      </w:r>
      <w:r w:rsidR="001B25B5">
        <w:rPr>
          <w:rFonts w:ascii="Arial" w:hAnsi="Arial" w:cs="Arial"/>
          <w:sz w:val="21"/>
          <w:szCs w:val="21"/>
        </w:rPr>
        <w:t>c</w:t>
      </w:r>
      <w:r>
        <w:rPr>
          <w:rFonts w:ascii="Arial" w:hAnsi="Arial" w:cs="Arial"/>
          <w:sz w:val="21"/>
          <w:szCs w:val="21"/>
        </w:rPr>
        <w:t xml:space="preserve">ooperative </w:t>
      </w:r>
      <w:r w:rsidR="001B25B5">
        <w:rPr>
          <w:rFonts w:ascii="Arial" w:hAnsi="Arial" w:cs="Arial"/>
          <w:sz w:val="21"/>
          <w:szCs w:val="21"/>
        </w:rPr>
        <w:t>a</w:t>
      </w:r>
      <w:r>
        <w:rPr>
          <w:rFonts w:ascii="Arial" w:hAnsi="Arial" w:cs="Arial"/>
          <w:sz w:val="21"/>
          <w:szCs w:val="21"/>
        </w:rPr>
        <w:t>greement shall remain in effect in the event of consolidation and</w:t>
      </w:r>
      <w:r w:rsidR="001B25B5">
        <w:rPr>
          <w:rFonts w:ascii="Arial" w:hAnsi="Arial" w:cs="Arial"/>
          <w:sz w:val="21"/>
          <w:szCs w:val="21"/>
        </w:rPr>
        <w:t xml:space="preserve">/or division of PSAPs. </w:t>
      </w:r>
    </w:p>
    <w:p w14:paraId="03C3D4D5" w14:textId="77777777" w:rsidR="00660992" w:rsidRDefault="00660992" w:rsidP="00977ADC">
      <w:pPr>
        <w:spacing w:after="0" w:line="276" w:lineRule="auto"/>
      </w:pPr>
    </w:p>
    <w:p w14:paraId="0AC8AC60" w14:textId="76728EE8" w:rsidR="00660992" w:rsidRPr="00991F57" w:rsidRDefault="00660992" w:rsidP="00DA1AA6">
      <w:pPr>
        <w:pStyle w:val="ListParagraph"/>
        <w:numPr>
          <w:ilvl w:val="0"/>
          <w:numId w:val="8"/>
        </w:numPr>
        <w:rPr>
          <w:rFonts w:ascii="Arial" w:hAnsi="Arial" w:cs="Arial"/>
          <w:b/>
          <w:bCs/>
          <w:sz w:val="21"/>
          <w:szCs w:val="21"/>
        </w:rPr>
      </w:pPr>
      <w:r w:rsidRPr="00991F57">
        <w:rPr>
          <w:rFonts w:ascii="Arial" w:hAnsi="Arial" w:cs="Arial"/>
          <w:b/>
          <w:bCs/>
          <w:sz w:val="21"/>
          <w:szCs w:val="21"/>
        </w:rPr>
        <w:t>Periodic Review</w:t>
      </w:r>
    </w:p>
    <w:p w14:paraId="4F898CCE" w14:textId="6B37C62E" w:rsidR="00660992" w:rsidRPr="00991F57" w:rsidRDefault="00660992" w:rsidP="00977ADC">
      <w:pPr>
        <w:spacing w:line="276" w:lineRule="auto"/>
        <w:rPr>
          <w:rFonts w:ascii="Arial" w:hAnsi="Arial" w:cs="Arial"/>
          <w:sz w:val="21"/>
          <w:szCs w:val="21"/>
        </w:rPr>
      </w:pPr>
      <w:r w:rsidRPr="00991F57">
        <w:rPr>
          <w:rFonts w:ascii="Arial" w:hAnsi="Arial" w:cs="Arial"/>
          <w:sz w:val="21"/>
          <w:szCs w:val="21"/>
        </w:rPr>
        <w:t xml:space="preserve">This </w:t>
      </w:r>
      <w:r w:rsidR="00D16C22">
        <w:rPr>
          <w:rFonts w:ascii="Arial" w:hAnsi="Arial" w:cs="Arial"/>
          <w:sz w:val="21"/>
          <w:szCs w:val="21"/>
        </w:rPr>
        <w:t>a</w:t>
      </w:r>
      <w:r w:rsidRPr="00991F57">
        <w:rPr>
          <w:rFonts w:ascii="Arial" w:hAnsi="Arial" w:cs="Arial"/>
          <w:sz w:val="21"/>
          <w:szCs w:val="21"/>
        </w:rPr>
        <w:t xml:space="preserve">greement is valid from the </w:t>
      </w:r>
      <w:r w:rsidR="00D16C22">
        <w:rPr>
          <w:rFonts w:ascii="Arial" w:hAnsi="Arial" w:cs="Arial"/>
          <w:bCs/>
          <w:sz w:val="21"/>
          <w:szCs w:val="21"/>
        </w:rPr>
        <w:t>e</w:t>
      </w:r>
      <w:r w:rsidRPr="00991F57">
        <w:rPr>
          <w:rFonts w:ascii="Arial" w:hAnsi="Arial" w:cs="Arial"/>
          <w:bCs/>
          <w:sz w:val="21"/>
          <w:szCs w:val="21"/>
        </w:rPr>
        <w:t xml:space="preserve">ffective </w:t>
      </w:r>
      <w:r w:rsidR="00D16C22">
        <w:rPr>
          <w:rFonts w:ascii="Arial" w:hAnsi="Arial" w:cs="Arial"/>
          <w:bCs/>
          <w:sz w:val="21"/>
          <w:szCs w:val="21"/>
        </w:rPr>
        <w:t>d</w:t>
      </w:r>
      <w:r w:rsidRPr="00991F57">
        <w:rPr>
          <w:rFonts w:ascii="Arial" w:hAnsi="Arial" w:cs="Arial"/>
          <w:bCs/>
          <w:sz w:val="21"/>
          <w:szCs w:val="21"/>
        </w:rPr>
        <w:t>ate</w:t>
      </w:r>
      <w:r w:rsidRPr="00991F57">
        <w:rPr>
          <w:rFonts w:ascii="Arial" w:hAnsi="Arial" w:cs="Arial"/>
          <w:b/>
          <w:bCs/>
          <w:sz w:val="21"/>
          <w:szCs w:val="21"/>
        </w:rPr>
        <w:t xml:space="preserve"> </w:t>
      </w:r>
      <w:r w:rsidRPr="00991F57">
        <w:rPr>
          <w:rFonts w:ascii="Arial" w:hAnsi="Arial" w:cs="Arial"/>
          <w:sz w:val="21"/>
          <w:szCs w:val="21"/>
        </w:rPr>
        <w:t xml:space="preserve">outlined herein and is valid until further notice. This </w:t>
      </w:r>
      <w:r w:rsidR="00D16C22">
        <w:rPr>
          <w:rFonts w:ascii="Arial" w:hAnsi="Arial" w:cs="Arial"/>
          <w:sz w:val="21"/>
          <w:szCs w:val="21"/>
        </w:rPr>
        <w:t>a</w:t>
      </w:r>
      <w:r w:rsidRPr="00991F57">
        <w:rPr>
          <w:rFonts w:ascii="Arial" w:hAnsi="Arial" w:cs="Arial"/>
          <w:sz w:val="21"/>
          <w:szCs w:val="21"/>
        </w:rPr>
        <w:t xml:space="preserve">greement should be reviewed annually at a minimum; however, in lieu of a review during any period specified, the current </w:t>
      </w:r>
      <w:r w:rsidR="00D16C22">
        <w:rPr>
          <w:rFonts w:ascii="Arial" w:hAnsi="Arial" w:cs="Arial"/>
          <w:sz w:val="21"/>
          <w:szCs w:val="21"/>
        </w:rPr>
        <w:t>a</w:t>
      </w:r>
      <w:r w:rsidRPr="00991F57">
        <w:rPr>
          <w:rFonts w:ascii="Arial" w:hAnsi="Arial" w:cs="Arial"/>
          <w:sz w:val="21"/>
          <w:szCs w:val="21"/>
        </w:rPr>
        <w:t>greement will remain in effect.</w:t>
      </w:r>
      <w:r>
        <w:rPr>
          <w:rFonts w:ascii="Arial" w:hAnsi="Arial" w:cs="Arial"/>
          <w:sz w:val="21"/>
          <w:szCs w:val="21"/>
        </w:rPr>
        <w:t xml:space="preserve"> </w:t>
      </w:r>
    </w:p>
    <w:p w14:paraId="6AEBA1EF" w14:textId="77777777" w:rsidR="00660992" w:rsidRPr="00991F57" w:rsidRDefault="00660992" w:rsidP="00660992">
      <w:pPr>
        <w:rPr>
          <w:rFonts w:ascii="Arial" w:hAnsi="Arial" w:cs="Arial"/>
          <w:sz w:val="21"/>
          <w:szCs w:val="21"/>
        </w:rPr>
      </w:pPr>
    </w:p>
    <w:p w14:paraId="53E54C60" w14:textId="77777777" w:rsidR="00FD5723" w:rsidRDefault="00FD5723">
      <w:pPr>
        <w:rPr>
          <w:rFonts w:ascii="Arial" w:hAnsi="Arial" w:cs="Arial"/>
          <w:b/>
          <w:bCs/>
          <w:sz w:val="21"/>
          <w:szCs w:val="21"/>
        </w:rPr>
      </w:pPr>
      <w:r>
        <w:rPr>
          <w:rFonts w:ascii="Arial" w:hAnsi="Arial" w:cs="Arial"/>
          <w:b/>
          <w:bCs/>
          <w:sz w:val="21"/>
          <w:szCs w:val="21"/>
        </w:rPr>
        <w:br w:type="page"/>
      </w:r>
    </w:p>
    <w:p w14:paraId="4BDEE194" w14:textId="335FC46C" w:rsidR="00660992" w:rsidRDefault="00660992" w:rsidP="00977ADC">
      <w:pPr>
        <w:spacing w:line="276" w:lineRule="auto"/>
        <w:rPr>
          <w:rFonts w:ascii="Arial" w:hAnsi="Arial" w:cs="Arial"/>
          <w:sz w:val="21"/>
          <w:szCs w:val="21"/>
        </w:rPr>
      </w:pPr>
    </w:p>
    <w:p w14:paraId="7BFF42EA" w14:textId="0AB7097E" w:rsidR="00FD5723" w:rsidRDefault="00FD5723" w:rsidP="00977ADC">
      <w:pPr>
        <w:spacing w:line="276" w:lineRule="auto"/>
        <w:rPr>
          <w:rFonts w:ascii="Arial" w:hAnsi="Arial" w:cs="Arial"/>
          <w:sz w:val="21"/>
          <w:szCs w:val="21"/>
        </w:rPr>
      </w:pPr>
    </w:p>
    <w:p w14:paraId="2AF3CB44" w14:textId="77777777" w:rsidR="00FD5723" w:rsidRPr="00991F57" w:rsidRDefault="00FD5723" w:rsidP="00977ADC">
      <w:pPr>
        <w:spacing w:line="276" w:lineRule="auto"/>
        <w:rPr>
          <w:rFonts w:ascii="Arial" w:hAnsi="Arial" w:cs="Arial"/>
          <w:sz w:val="21"/>
          <w:szCs w:val="21"/>
        </w:rPr>
      </w:pPr>
    </w:p>
    <w:p w14:paraId="4024580D" w14:textId="161C97FF" w:rsidR="005163DB" w:rsidRDefault="00C00DC5" w:rsidP="00C00DC5">
      <w:pPr>
        <w:ind w:left="360"/>
        <w:rPr>
          <w:rFonts w:ascii="Arial" w:hAnsi="Arial" w:cs="Arial"/>
          <w:b/>
          <w:bCs/>
          <w:sz w:val="21"/>
          <w:szCs w:val="21"/>
        </w:rPr>
      </w:pPr>
      <w:r>
        <w:rPr>
          <w:rFonts w:ascii="Arial" w:hAnsi="Arial" w:cs="Arial"/>
          <w:b/>
          <w:bCs/>
          <w:sz w:val="21"/>
          <w:szCs w:val="21"/>
        </w:rPr>
        <w:t>Signatures</w:t>
      </w:r>
    </w:p>
    <w:p w14:paraId="61FFBDB2" w14:textId="44F580F1" w:rsidR="00C00DC5" w:rsidRDefault="00C00DC5" w:rsidP="00C00DC5">
      <w:pPr>
        <w:ind w:left="360"/>
        <w:rPr>
          <w:rFonts w:ascii="Arial" w:hAnsi="Arial" w:cs="Arial"/>
          <w:sz w:val="21"/>
          <w:szCs w:val="21"/>
        </w:rPr>
      </w:pPr>
      <w:r>
        <w:rPr>
          <w:rFonts w:ascii="Arial" w:hAnsi="Arial" w:cs="Arial"/>
          <w:sz w:val="21"/>
          <w:szCs w:val="21"/>
        </w:rPr>
        <w:t xml:space="preserve">The undersigned parties agree to adhere to the terms of this </w:t>
      </w:r>
      <w:r w:rsidR="001B25B5">
        <w:rPr>
          <w:rFonts w:ascii="Arial" w:hAnsi="Arial" w:cs="Arial"/>
          <w:sz w:val="21"/>
          <w:szCs w:val="21"/>
        </w:rPr>
        <w:t>Cooperative Agreement</w:t>
      </w:r>
      <w:r>
        <w:rPr>
          <w:rFonts w:ascii="Arial" w:hAnsi="Arial" w:cs="Arial"/>
          <w:sz w:val="21"/>
          <w:szCs w:val="21"/>
        </w:rPr>
        <w:t>.</w:t>
      </w:r>
    </w:p>
    <w:p w14:paraId="7694A83B" w14:textId="4006E16F" w:rsidR="00C00DC5" w:rsidRDefault="00C00DC5" w:rsidP="00C00DC5">
      <w:pPr>
        <w:ind w:left="360"/>
        <w:rPr>
          <w:rFonts w:ascii="Arial" w:hAnsi="Arial" w:cs="Arial"/>
          <w:sz w:val="21"/>
          <w:szCs w:val="21"/>
        </w:rPr>
      </w:pPr>
    </w:p>
    <w:p w14:paraId="63033EDB" w14:textId="0CF7A0C9" w:rsidR="00C00DC5" w:rsidRDefault="00C00DC5" w:rsidP="00C00DC5">
      <w:pPr>
        <w:pBdr>
          <w:bottom w:val="single" w:sz="12" w:space="1" w:color="auto"/>
        </w:pBdr>
        <w:ind w:left="360"/>
        <w:rPr>
          <w:rFonts w:ascii="Arial" w:hAnsi="Arial" w:cs="Arial"/>
          <w:sz w:val="21"/>
          <w:szCs w:val="21"/>
        </w:rPr>
      </w:pPr>
      <w:r>
        <w:rPr>
          <w:rFonts w:ascii="Arial" w:hAnsi="Arial" w:cs="Arial"/>
          <w:sz w:val="21"/>
          <w:szCs w:val="21"/>
        </w:rPr>
        <w:t>PSAP Name:</w:t>
      </w:r>
    </w:p>
    <w:p w14:paraId="702ADF4E" w14:textId="45A511A4" w:rsidR="00C00DC5" w:rsidRDefault="00C00DC5" w:rsidP="00C00DC5">
      <w:pPr>
        <w:ind w:left="360"/>
        <w:rPr>
          <w:rFonts w:ascii="Arial" w:hAnsi="Arial" w:cs="Arial"/>
          <w:sz w:val="21"/>
          <w:szCs w:val="21"/>
        </w:rPr>
      </w:pPr>
    </w:p>
    <w:p w14:paraId="3EFEE3F5" w14:textId="3D18485F" w:rsidR="00C00DC5" w:rsidRDefault="00C00DC5" w:rsidP="00C00DC5">
      <w:pPr>
        <w:pBdr>
          <w:bottom w:val="single" w:sz="12" w:space="1" w:color="auto"/>
        </w:pBdr>
        <w:ind w:left="360"/>
        <w:rPr>
          <w:rFonts w:ascii="Arial" w:hAnsi="Arial" w:cs="Arial"/>
          <w:sz w:val="21"/>
          <w:szCs w:val="21"/>
        </w:rPr>
      </w:pPr>
      <w:r>
        <w:rPr>
          <w:rFonts w:ascii="Arial" w:hAnsi="Arial" w:cs="Arial"/>
          <w:sz w:val="21"/>
          <w:szCs w:val="21"/>
        </w:rPr>
        <w:t>PSAP Representative:</w:t>
      </w:r>
    </w:p>
    <w:p w14:paraId="02DBA2BD" w14:textId="537C09CB" w:rsidR="00C00DC5" w:rsidRDefault="00C00DC5" w:rsidP="00C00DC5">
      <w:pPr>
        <w:ind w:left="360"/>
        <w:rPr>
          <w:rFonts w:ascii="Arial" w:hAnsi="Arial" w:cs="Arial"/>
          <w:sz w:val="21"/>
          <w:szCs w:val="21"/>
        </w:rPr>
      </w:pPr>
    </w:p>
    <w:p w14:paraId="277CA5FA" w14:textId="534AD008" w:rsidR="00C00DC5" w:rsidRDefault="00C00DC5" w:rsidP="00C00DC5">
      <w:pPr>
        <w:pBdr>
          <w:bottom w:val="single" w:sz="12" w:space="1" w:color="auto"/>
        </w:pBdr>
        <w:ind w:left="360"/>
        <w:rPr>
          <w:rFonts w:ascii="Arial" w:hAnsi="Arial" w:cs="Arial"/>
          <w:sz w:val="21"/>
          <w:szCs w:val="21"/>
        </w:rPr>
      </w:pPr>
      <w:r>
        <w:rPr>
          <w:rFonts w:ascii="Arial" w:hAnsi="Arial" w:cs="Arial"/>
          <w:sz w:val="21"/>
          <w:szCs w:val="21"/>
        </w:rPr>
        <w:t>Signature:</w:t>
      </w:r>
    </w:p>
    <w:p w14:paraId="73F82017" w14:textId="77777777" w:rsidR="00C00DC5" w:rsidRDefault="00C00DC5" w:rsidP="00C00DC5">
      <w:pPr>
        <w:ind w:left="360"/>
        <w:rPr>
          <w:rFonts w:ascii="Arial" w:hAnsi="Arial" w:cs="Arial"/>
          <w:sz w:val="21"/>
          <w:szCs w:val="21"/>
        </w:rPr>
      </w:pPr>
    </w:p>
    <w:p w14:paraId="5C484A8F" w14:textId="73DFAA77" w:rsidR="00C00DC5" w:rsidRDefault="00C00DC5" w:rsidP="00C00DC5">
      <w:pPr>
        <w:pBdr>
          <w:bottom w:val="single" w:sz="12" w:space="1" w:color="auto"/>
        </w:pBdr>
        <w:ind w:left="360"/>
        <w:rPr>
          <w:rFonts w:ascii="Arial" w:hAnsi="Arial" w:cs="Arial"/>
          <w:sz w:val="21"/>
          <w:szCs w:val="21"/>
        </w:rPr>
      </w:pPr>
      <w:r>
        <w:rPr>
          <w:rFonts w:ascii="Arial" w:hAnsi="Arial" w:cs="Arial"/>
          <w:sz w:val="21"/>
          <w:szCs w:val="21"/>
        </w:rPr>
        <w:t>Date:</w:t>
      </w:r>
    </w:p>
    <w:p w14:paraId="7BBEF576" w14:textId="23EF2CF1" w:rsidR="00C00DC5" w:rsidRDefault="00D40D5E" w:rsidP="00C00DC5">
      <w:pPr>
        <w:rPr>
          <w:rFonts w:ascii="Arial" w:hAnsi="Arial" w:cs="Arial"/>
          <w:sz w:val="21"/>
          <w:szCs w:val="21"/>
        </w:rPr>
      </w:pPr>
      <w:r>
        <w:rPr>
          <w:rFonts w:ascii="Arial" w:hAnsi="Arial" w:cs="Arial"/>
          <w:sz w:val="21"/>
          <w:szCs w:val="21"/>
        </w:rPr>
        <w:br/>
      </w:r>
      <w:r>
        <w:rPr>
          <w:rFonts w:ascii="Arial" w:hAnsi="Arial" w:cs="Arial"/>
          <w:sz w:val="21"/>
          <w:szCs w:val="21"/>
        </w:rPr>
        <w:br/>
      </w:r>
      <w:r>
        <w:rPr>
          <w:rFonts w:ascii="Arial" w:hAnsi="Arial" w:cs="Arial"/>
          <w:sz w:val="21"/>
          <w:szCs w:val="21"/>
        </w:rPr>
        <w:br/>
      </w:r>
    </w:p>
    <w:p w14:paraId="2F3DC188" w14:textId="77777777" w:rsidR="00C00DC5" w:rsidRDefault="00C00DC5" w:rsidP="00C00DC5">
      <w:pPr>
        <w:pBdr>
          <w:bottom w:val="single" w:sz="12" w:space="1" w:color="auto"/>
        </w:pBdr>
        <w:ind w:left="360"/>
        <w:rPr>
          <w:rFonts w:ascii="Arial" w:hAnsi="Arial" w:cs="Arial"/>
          <w:sz w:val="21"/>
          <w:szCs w:val="21"/>
        </w:rPr>
      </w:pPr>
      <w:r>
        <w:rPr>
          <w:rFonts w:ascii="Arial" w:hAnsi="Arial" w:cs="Arial"/>
          <w:sz w:val="21"/>
          <w:szCs w:val="21"/>
        </w:rPr>
        <w:t>PSAP Name:</w:t>
      </w:r>
    </w:p>
    <w:p w14:paraId="6F36418A" w14:textId="77777777" w:rsidR="00C00DC5" w:rsidRDefault="00C00DC5" w:rsidP="00C00DC5">
      <w:pPr>
        <w:ind w:left="360"/>
        <w:rPr>
          <w:rFonts w:ascii="Arial" w:hAnsi="Arial" w:cs="Arial"/>
          <w:sz w:val="21"/>
          <w:szCs w:val="21"/>
        </w:rPr>
      </w:pPr>
    </w:p>
    <w:p w14:paraId="0F7D41BF" w14:textId="6A1EB5DB" w:rsidR="00C00DC5" w:rsidRDefault="00C00DC5" w:rsidP="00C00DC5">
      <w:pPr>
        <w:pBdr>
          <w:bottom w:val="single" w:sz="12" w:space="1" w:color="auto"/>
        </w:pBdr>
        <w:ind w:left="360"/>
        <w:rPr>
          <w:rFonts w:ascii="Arial" w:hAnsi="Arial" w:cs="Arial"/>
          <w:sz w:val="21"/>
          <w:szCs w:val="21"/>
        </w:rPr>
      </w:pPr>
      <w:r>
        <w:rPr>
          <w:rFonts w:ascii="Arial" w:hAnsi="Arial" w:cs="Arial"/>
          <w:sz w:val="21"/>
          <w:szCs w:val="21"/>
        </w:rPr>
        <w:t>PSAP Representative:</w:t>
      </w:r>
    </w:p>
    <w:p w14:paraId="5350048B" w14:textId="77777777" w:rsidR="00C00DC5" w:rsidRDefault="00C00DC5" w:rsidP="00C00DC5">
      <w:pPr>
        <w:ind w:left="360"/>
        <w:rPr>
          <w:rFonts w:ascii="Arial" w:hAnsi="Arial" w:cs="Arial"/>
          <w:sz w:val="21"/>
          <w:szCs w:val="21"/>
        </w:rPr>
      </w:pPr>
    </w:p>
    <w:p w14:paraId="3FCB1F43" w14:textId="77777777" w:rsidR="00C00DC5" w:rsidRDefault="00C00DC5" w:rsidP="00C00DC5">
      <w:pPr>
        <w:pBdr>
          <w:bottom w:val="single" w:sz="12" w:space="1" w:color="auto"/>
        </w:pBdr>
        <w:ind w:left="360"/>
        <w:rPr>
          <w:rFonts w:ascii="Arial" w:hAnsi="Arial" w:cs="Arial"/>
          <w:sz w:val="21"/>
          <w:szCs w:val="21"/>
        </w:rPr>
      </w:pPr>
      <w:r>
        <w:rPr>
          <w:rFonts w:ascii="Arial" w:hAnsi="Arial" w:cs="Arial"/>
          <w:sz w:val="21"/>
          <w:szCs w:val="21"/>
        </w:rPr>
        <w:t>Signature:</w:t>
      </w:r>
    </w:p>
    <w:p w14:paraId="6E7B3437" w14:textId="77777777" w:rsidR="00C00DC5" w:rsidRDefault="00C00DC5" w:rsidP="00C00DC5">
      <w:pPr>
        <w:ind w:left="360"/>
        <w:rPr>
          <w:rFonts w:ascii="Arial" w:hAnsi="Arial" w:cs="Arial"/>
          <w:sz w:val="21"/>
          <w:szCs w:val="21"/>
        </w:rPr>
      </w:pPr>
    </w:p>
    <w:p w14:paraId="47915197" w14:textId="692AE551" w:rsidR="004B28D7" w:rsidRDefault="00C00DC5" w:rsidP="00FD5723">
      <w:pPr>
        <w:pBdr>
          <w:bottom w:val="single" w:sz="12" w:space="1" w:color="auto"/>
        </w:pBdr>
        <w:ind w:left="360"/>
        <w:rPr>
          <w:rFonts w:ascii="Arial" w:hAnsi="Arial" w:cs="Arial"/>
          <w:sz w:val="21"/>
          <w:szCs w:val="21"/>
        </w:rPr>
      </w:pPr>
      <w:r>
        <w:rPr>
          <w:rFonts w:ascii="Arial" w:hAnsi="Arial" w:cs="Arial"/>
          <w:sz w:val="21"/>
          <w:szCs w:val="21"/>
        </w:rPr>
        <w:t>Date:</w:t>
      </w:r>
    </w:p>
    <w:p w14:paraId="26CB7E3D" w14:textId="3E525D6F" w:rsidR="004B28D7" w:rsidRDefault="004B28D7" w:rsidP="004B28D7">
      <w:pPr>
        <w:pStyle w:val="Heading1"/>
      </w:pPr>
      <w:r>
        <w:br w:type="page"/>
      </w:r>
      <w:r>
        <w:lastRenderedPageBreak/>
        <w:t>Glossary of Terms</w:t>
      </w:r>
    </w:p>
    <w:tbl>
      <w:tblPr>
        <w:tblStyle w:val="GridTable4-Accent3"/>
        <w:tblW w:w="0" w:type="auto"/>
        <w:tblCellMar>
          <w:top w:w="58" w:type="dxa"/>
          <w:left w:w="58" w:type="dxa"/>
          <w:bottom w:w="58" w:type="dxa"/>
          <w:right w:w="58" w:type="dxa"/>
        </w:tblCellMar>
        <w:tblLook w:val="04A0" w:firstRow="1" w:lastRow="0" w:firstColumn="1" w:lastColumn="0" w:noHBand="0" w:noVBand="1"/>
      </w:tblPr>
      <w:tblGrid>
        <w:gridCol w:w="906"/>
        <w:gridCol w:w="1891"/>
        <w:gridCol w:w="6553"/>
      </w:tblGrid>
      <w:tr w:rsidR="004B28D7" w:rsidRPr="00174F81" w14:paraId="3DFAFAB2" w14:textId="77777777" w:rsidTr="00DA1337">
        <w:trPr>
          <w:cnfStyle w:val="100000000000" w:firstRow="1" w:lastRow="0" w:firstColumn="0" w:lastColumn="0" w:oddVBand="0" w:evenVBand="0" w:oddHBand="0" w:evenHBand="0" w:firstRowFirstColumn="0" w:firstRowLastColumn="0" w:lastRowFirstColumn="0" w:lastRowLastColumn="0"/>
          <w:trHeight w:val="145"/>
          <w:tblHeader/>
        </w:trPr>
        <w:tc>
          <w:tcPr>
            <w:cnfStyle w:val="001000000000" w:firstRow="0" w:lastRow="0" w:firstColumn="1" w:lastColumn="0" w:oddVBand="0" w:evenVBand="0" w:oddHBand="0" w:evenHBand="0" w:firstRowFirstColumn="0" w:firstRowLastColumn="0" w:lastRowFirstColumn="0" w:lastRowLastColumn="0"/>
            <w:tcW w:w="0" w:type="auto"/>
            <w:noWrap/>
          </w:tcPr>
          <w:p w14:paraId="1345DE19" w14:textId="77777777" w:rsidR="004B28D7" w:rsidRPr="00174F81" w:rsidRDefault="004B28D7" w:rsidP="00DA1337">
            <w:pPr>
              <w:rPr>
                <w:b w:val="0"/>
                <w:bCs w:val="0"/>
              </w:rPr>
            </w:pPr>
            <w:bookmarkStart w:id="4" w:name="_Hlk24121603"/>
            <w:r w:rsidRPr="00174F81">
              <w:rPr>
                <w:b w:val="0"/>
                <w:bCs w:val="0"/>
              </w:rPr>
              <w:t>Acronym</w:t>
            </w:r>
          </w:p>
        </w:tc>
        <w:tc>
          <w:tcPr>
            <w:tcW w:w="0" w:type="auto"/>
          </w:tcPr>
          <w:p w14:paraId="7A662F7C" w14:textId="77777777" w:rsidR="004B28D7" w:rsidRPr="00174F81" w:rsidRDefault="004B28D7" w:rsidP="00DA1337">
            <w:pPr>
              <w:cnfStyle w:val="100000000000" w:firstRow="1" w:lastRow="0" w:firstColumn="0" w:lastColumn="0" w:oddVBand="0" w:evenVBand="0" w:oddHBand="0" w:evenHBand="0" w:firstRowFirstColumn="0" w:firstRowLastColumn="0" w:lastRowFirstColumn="0" w:lastRowLastColumn="0"/>
              <w:rPr>
                <w:b w:val="0"/>
                <w:bCs w:val="0"/>
              </w:rPr>
            </w:pPr>
            <w:r w:rsidRPr="00174F81">
              <w:rPr>
                <w:b w:val="0"/>
                <w:bCs w:val="0"/>
              </w:rPr>
              <w:t>Term</w:t>
            </w:r>
          </w:p>
        </w:tc>
        <w:tc>
          <w:tcPr>
            <w:tcW w:w="0" w:type="auto"/>
          </w:tcPr>
          <w:p w14:paraId="3D38900C" w14:textId="77777777" w:rsidR="004B28D7" w:rsidRPr="00174F81" w:rsidRDefault="004B28D7" w:rsidP="00DA1337">
            <w:pPr>
              <w:cnfStyle w:val="100000000000" w:firstRow="1" w:lastRow="0" w:firstColumn="0" w:lastColumn="0" w:oddVBand="0" w:evenVBand="0" w:oddHBand="0" w:evenHBand="0" w:firstRowFirstColumn="0" w:firstRowLastColumn="0" w:lastRowFirstColumn="0" w:lastRowLastColumn="0"/>
              <w:rPr>
                <w:b w:val="0"/>
                <w:bCs w:val="0"/>
              </w:rPr>
            </w:pPr>
            <w:r w:rsidRPr="00174F81">
              <w:rPr>
                <w:b w:val="0"/>
                <w:bCs w:val="0"/>
              </w:rPr>
              <w:t>Definition</w:t>
            </w:r>
          </w:p>
        </w:tc>
      </w:tr>
      <w:tr w:rsidR="004B28D7" w:rsidRPr="00174F81" w14:paraId="68D84D79" w14:textId="77777777" w:rsidTr="00DA1337">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0" w:type="auto"/>
            <w:noWrap/>
            <w:hideMark/>
          </w:tcPr>
          <w:p w14:paraId="60704C70" w14:textId="77777777" w:rsidR="004B28D7" w:rsidRPr="00174F81" w:rsidRDefault="004B28D7" w:rsidP="00DA1337">
            <w:pPr>
              <w:rPr>
                <w:rFonts w:asciiTheme="majorHAnsi" w:hAnsiTheme="majorHAnsi" w:cstheme="majorHAnsi"/>
                <w:b w:val="0"/>
                <w:szCs w:val="20"/>
              </w:rPr>
            </w:pPr>
            <w:r w:rsidRPr="00174F81">
              <w:rPr>
                <w:rFonts w:asciiTheme="majorHAnsi" w:hAnsiTheme="majorHAnsi" w:cstheme="majorHAnsi"/>
                <w:b w:val="0"/>
                <w:szCs w:val="20"/>
              </w:rPr>
              <w:t>ALI</w:t>
            </w:r>
          </w:p>
        </w:tc>
        <w:tc>
          <w:tcPr>
            <w:tcW w:w="0" w:type="auto"/>
            <w:hideMark/>
          </w:tcPr>
          <w:p w14:paraId="4F31535B" w14:textId="77777777" w:rsidR="004B28D7" w:rsidRPr="00174F81" w:rsidRDefault="004B28D7" w:rsidP="00DA1337">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Cs w:val="20"/>
              </w:rPr>
            </w:pPr>
            <w:r w:rsidRPr="00174F81">
              <w:rPr>
                <w:rFonts w:asciiTheme="majorHAnsi" w:hAnsiTheme="majorHAnsi" w:cstheme="majorHAnsi"/>
                <w:szCs w:val="20"/>
              </w:rPr>
              <w:t>Automatic Location Identification</w:t>
            </w:r>
          </w:p>
        </w:tc>
        <w:tc>
          <w:tcPr>
            <w:tcW w:w="0" w:type="auto"/>
            <w:hideMark/>
          </w:tcPr>
          <w:p w14:paraId="3257AEC3" w14:textId="77777777" w:rsidR="004B28D7" w:rsidRPr="00174F81" w:rsidRDefault="004B28D7" w:rsidP="00DA1337">
            <w:pPr>
              <w:jc w:val="lef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Cs w:val="20"/>
              </w:rPr>
            </w:pPr>
            <w:r w:rsidRPr="00174F81">
              <w:rPr>
                <w:rFonts w:asciiTheme="majorHAnsi" w:hAnsiTheme="majorHAnsi" w:cstheme="majorHAnsi"/>
                <w:szCs w:val="20"/>
              </w:rPr>
              <w:t xml:space="preserve">Tabular reference for the current </w:t>
            </w:r>
            <w:r>
              <w:rPr>
                <w:rFonts w:asciiTheme="majorHAnsi" w:hAnsiTheme="majorHAnsi" w:cstheme="majorHAnsi"/>
                <w:szCs w:val="20"/>
              </w:rPr>
              <w:t>911</w:t>
            </w:r>
            <w:r w:rsidRPr="00174F81">
              <w:rPr>
                <w:rFonts w:asciiTheme="majorHAnsi" w:hAnsiTheme="majorHAnsi" w:cstheme="majorHAnsi"/>
                <w:szCs w:val="20"/>
              </w:rPr>
              <w:t xml:space="preserve"> system. Defines destination PSAP for every landline telephone number and cellular tower</w:t>
            </w:r>
          </w:p>
        </w:tc>
      </w:tr>
      <w:tr w:rsidR="004B28D7" w:rsidRPr="00174F81" w14:paraId="231B7E5F" w14:textId="77777777" w:rsidTr="00DA1337">
        <w:trPr>
          <w:trHeight w:val="576"/>
        </w:trPr>
        <w:tc>
          <w:tcPr>
            <w:cnfStyle w:val="001000000000" w:firstRow="0" w:lastRow="0" w:firstColumn="1" w:lastColumn="0" w:oddVBand="0" w:evenVBand="0" w:oddHBand="0" w:evenHBand="0" w:firstRowFirstColumn="0" w:firstRowLastColumn="0" w:lastRowFirstColumn="0" w:lastRowLastColumn="0"/>
            <w:tcW w:w="0" w:type="auto"/>
            <w:noWrap/>
          </w:tcPr>
          <w:p w14:paraId="4D21049B" w14:textId="77777777" w:rsidR="004B28D7" w:rsidRPr="00174F81" w:rsidRDefault="004B28D7" w:rsidP="00DA1337">
            <w:pPr>
              <w:rPr>
                <w:rFonts w:asciiTheme="majorHAnsi" w:hAnsiTheme="majorHAnsi" w:cstheme="majorHAnsi"/>
                <w:b w:val="0"/>
                <w:szCs w:val="20"/>
              </w:rPr>
            </w:pPr>
            <w:r w:rsidRPr="00174F81">
              <w:rPr>
                <w:rFonts w:asciiTheme="majorHAnsi" w:hAnsiTheme="majorHAnsi" w:cstheme="majorHAnsi"/>
                <w:b w:val="0"/>
                <w:szCs w:val="20"/>
              </w:rPr>
              <w:t>ANI</w:t>
            </w:r>
          </w:p>
        </w:tc>
        <w:tc>
          <w:tcPr>
            <w:tcW w:w="0" w:type="auto"/>
          </w:tcPr>
          <w:p w14:paraId="06BA8C7F" w14:textId="77777777" w:rsidR="004B28D7" w:rsidRPr="00174F81" w:rsidRDefault="004B28D7" w:rsidP="00DA133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20"/>
              </w:rPr>
            </w:pPr>
            <w:r w:rsidRPr="00174F81">
              <w:rPr>
                <w:rFonts w:asciiTheme="majorHAnsi" w:hAnsiTheme="majorHAnsi" w:cstheme="majorHAnsi"/>
                <w:szCs w:val="20"/>
              </w:rPr>
              <w:t>Automatic Number Identification</w:t>
            </w:r>
          </w:p>
        </w:tc>
        <w:tc>
          <w:tcPr>
            <w:tcW w:w="0" w:type="auto"/>
          </w:tcPr>
          <w:p w14:paraId="3DACA3FA" w14:textId="77777777" w:rsidR="004B28D7" w:rsidRPr="00174F81" w:rsidRDefault="004B28D7" w:rsidP="00DA1337">
            <w:pPr>
              <w:jc w:val="lef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20"/>
              </w:rPr>
            </w:pPr>
            <w:r w:rsidRPr="00174F81">
              <w:rPr>
                <w:rFonts w:asciiTheme="majorHAnsi" w:hAnsiTheme="majorHAnsi" w:cstheme="majorHAnsi"/>
                <w:szCs w:val="20"/>
              </w:rPr>
              <w:t>Telephone number (TN) associated with the access line from which a call originates</w:t>
            </w:r>
          </w:p>
        </w:tc>
      </w:tr>
      <w:tr w:rsidR="004B28D7" w:rsidRPr="00174F81" w14:paraId="491D9CC9" w14:textId="77777777" w:rsidTr="00DA1337">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0" w:type="auto"/>
            <w:noWrap/>
          </w:tcPr>
          <w:p w14:paraId="70CBC01A" w14:textId="77777777" w:rsidR="004B28D7" w:rsidRPr="00174F81" w:rsidRDefault="004B28D7" w:rsidP="00DA1337">
            <w:pPr>
              <w:rPr>
                <w:rFonts w:asciiTheme="majorHAnsi" w:hAnsiTheme="majorHAnsi" w:cstheme="majorHAnsi"/>
                <w:b w:val="0"/>
                <w:szCs w:val="20"/>
              </w:rPr>
            </w:pPr>
            <w:r w:rsidRPr="00174F81">
              <w:rPr>
                <w:rFonts w:asciiTheme="majorHAnsi" w:hAnsiTheme="majorHAnsi" w:cstheme="majorHAnsi"/>
                <w:b w:val="0"/>
                <w:szCs w:val="20"/>
              </w:rPr>
              <w:t>BCF</w:t>
            </w:r>
          </w:p>
        </w:tc>
        <w:tc>
          <w:tcPr>
            <w:tcW w:w="0" w:type="auto"/>
          </w:tcPr>
          <w:p w14:paraId="53958B1F" w14:textId="77777777" w:rsidR="004B28D7" w:rsidRPr="00174F81" w:rsidRDefault="004B28D7" w:rsidP="00DA1337">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Cs w:val="20"/>
              </w:rPr>
            </w:pPr>
            <w:r w:rsidRPr="00174F81">
              <w:rPr>
                <w:rFonts w:asciiTheme="majorHAnsi" w:hAnsiTheme="majorHAnsi" w:cstheme="majorHAnsi"/>
                <w:szCs w:val="20"/>
              </w:rPr>
              <w:t>Border Control Function</w:t>
            </w:r>
          </w:p>
        </w:tc>
        <w:tc>
          <w:tcPr>
            <w:tcW w:w="0" w:type="auto"/>
          </w:tcPr>
          <w:p w14:paraId="2B0710D6" w14:textId="77777777" w:rsidR="004B28D7" w:rsidRPr="00174F81" w:rsidRDefault="004B28D7" w:rsidP="00DA1337">
            <w:pPr>
              <w:spacing w:line="240" w:lineRule="auto"/>
              <w:jc w:val="lef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Cs w:val="20"/>
              </w:rPr>
            </w:pPr>
            <w:r w:rsidRPr="00174F81">
              <w:rPr>
                <w:rFonts w:asciiTheme="majorHAnsi" w:hAnsiTheme="majorHAnsi" w:cstheme="majorHAnsi"/>
                <w:szCs w:val="20"/>
              </w:rPr>
              <w:t>Provides a secure entry into the ESInet for emergency calls presented to the network</w:t>
            </w:r>
          </w:p>
        </w:tc>
      </w:tr>
      <w:tr w:rsidR="004B28D7" w:rsidRPr="00174F81" w14:paraId="58F9A1AF" w14:textId="77777777" w:rsidTr="00DA1337">
        <w:trPr>
          <w:trHeight w:val="576"/>
        </w:trPr>
        <w:tc>
          <w:tcPr>
            <w:cnfStyle w:val="001000000000" w:firstRow="0" w:lastRow="0" w:firstColumn="1" w:lastColumn="0" w:oddVBand="0" w:evenVBand="0" w:oddHBand="0" w:evenHBand="0" w:firstRowFirstColumn="0" w:firstRowLastColumn="0" w:lastRowFirstColumn="0" w:lastRowLastColumn="0"/>
            <w:tcW w:w="0" w:type="auto"/>
            <w:noWrap/>
          </w:tcPr>
          <w:p w14:paraId="1014A9F5" w14:textId="77777777" w:rsidR="004B28D7" w:rsidRPr="00174F81" w:rsidRDefault="004B28D7" w:rsidP="00DA1337">
            <w:pPr>
              <w:rPr>
                <w:rFonts w:asciiTheme="majorHAnsi" w:hAnsiTheme="majorHAnsi" w:cstheme="majorHAnsi"/>
                <w:b w:val="0"/>
                <w:szCs w:val="20"/>
              </w:rPr>
            </w:pPr>
            <w:r w:rsidRPr="00174F81">
              <w:rPr>
                <w:rFonts w:asciiTheme="majorHAnsi" w:hAnsiTheme="majorHAnsi" w:cstheme="majorHAnsi"/>
                <w:b w:val="0"/>
                <w:szCs w:val="20"/>
              </w:rPr>
              <w:t>CAD</w:t>
            </w:r>
          </w:p>
        </w:tc>
        <w:tc>
          <w:tcPr>
            <w:tcW w:w="0" w:type="auto"/>
          </w:tcPr>
          <w:p w14:paraId="03C8D4CE" w14:textId="77777777" w:rsidR="004B28D7" w:rsidRPr="00174F81" w:rsidRDefault="004B28D7" w:rsidP="00DA133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20"/>
              </w:rPr>
            </w:pPr>
            <w:r w:rsidRPr="00174F81">
              <w:rPr>
                <w:rFonts w:asciiTheme="majorHAnsi" w:hAnsiTheme="majorHAnsi" w:cstheme="majorHAnsi"/>
                <w:szCs w:val="20"/>
              </w:rPr>
              <w:t>Computer-Aided Dispatch</w:t>
            </w:r>
          </w:p>
        </w:tc>
        <w:tc>
          <w:tcPr>
            <w:tcW w:w="0" w:type="auto"/>
          </w:tcPr>
          <w:p w14:paraId="4A988A2C" w14:textId="77777777" w:rsidR="004B28D7" w:rsidRPr="00174F81" w:rsidRDefault="004B28D7" w:rsidP="00DA1337">
            <w:pPr>
              <w:spacing w:line="240" w:lineRule="auto"/>
              <w:jc w:val="lef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20"/>
              </w:rPr>
            </w:pPr>
            <w:r w:rsidRPr="00174F81">
              <w:rPr>
                <w:rFonts w:asciiTheme="majorHAnsi" w:hAnsiTheme="majorHAnsi" w:cstheme="majorHAnsi"/>
                <w:szCs w:val="20"/>
              </w:rPr>
              <w:t>A computer-based system that aids PSAP telecommunicators by automating selected dispatching and record-keeping activities</w:t>
            </w:r>
          </w:p>
        </w:tc>
      </w:tr>
      <w:tr w:rsidR="004B28D7" w:rsidRPr="00174F81" w14:paraId="24B145F8" w14:textId="77777777" w:rsidTr="00DA1337">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0" w:type="auto"/>
            <w:noWrap/>
          </w:tcPr>
          <w:p w14:paraId="7BBC9F65" w14:textId="77777777" w:rsidR="004B28D7" w:rsidRPr="00174F81" w:rsidRDefault="004B28D7" w:rsidP="00DA1337">
            <w:pPr>
              <w:rPr>
                <w:rFonts w:asciiTheme="majorHAnsi" w:hAnsiTheme="majorHAnsi" w:cstheme="majorHAnsi"/>
                <w:b w:val="0"/>
                <w:szCs w:val="20"/>
              </w:rPr>
            </w:pPr>
            <w:r w:rsidRPr="00174F81">
              <w:rPr>
                <w:rFonts w:asciiTheme="majorHAnsi" w:hAnsiTheme="majorHAnsi" w:cstheme="majorHAnsi"/>
                <w:b w:val="0"/>
                <w:szCs w:val="20"/>
              </w:rPr>
              <w:t>CLDXF</w:t>
            </w:r>
          </w:p>
        </w:tc>
        <w:tc>
          <w:tcPr>
            <w:tcW w:w="0" w:type="auto"/>
          </w:tcPr>
          <w:p w14:paraId="0E3BEA51" w14:textId="77777777" w:rsidR="004B28D7" w:rsidRPr="00174F81" w:rsidRDefault="004B28D7" w:rsidP="00DA1337">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Cs w:val="20"/>
              </w:rPr>
            </w:pPr>
            <w:r w:rsidRPr="00174F81">
              <w:rPr>
                <w:rFonts w:asciiTheme="majorHAnsi" w:hAnsiTheme="majorHAnsi" w:cstheme="majorHAnsi"/>
                <w:szCs w:val="20"/>
              </w:rPr>
              <w:t xml:space="preserve">Civic Layer Data </w:t>
            </w:r>
            <w:proofErr w:type="spellStart"/>
            <w:proofErr w:type="gramStart"/>
            <w:r w:rsidRPr="00174F81">
              <w:rPr>
                <w:rFonts w:asciiTheme="majorHAnsi" w:hAnsiTheme="majorHAnsi" w:cstheme="majorHAnsi"/>
                <w:szCs w:val="20"/>
              </w:rPr>
              <w:t>eXchange</w:t>
            </w:r>
            <w:proofErr w:type="spellEnd"/>
            <w:proofErr w:type="gramEnd"/>
            <w:r w:rsidRPr="00174F81">
              <w:rPr>
                <w:rFonts w:asciiTheme="majorHAnsi" w:hAnsiTheme="majorHAnsi" w:cstheme="majorHAnsi"/>
                <w:szCs w:val="20"/>
              </w:rPr>
              <w:t xml:space="preserve"> Format</w:t>
            </w:r>
          </w:p>
        </w:tc>
        <w:tc>
          <w:tcPr>
            <w:tcW w:w="0" w:type="auto"/>
          </w:tcPr>
          <w:p w14:paraId="2B98EC62" w14:textId="77777777" w:rsidR="004B28D7" w:rsidRPr="00174F81" w:rsidRDefault="004B28D7" w:rsidP="00DA1337">
            <w:pPr>
              <w:spacing w:line="240" w:lineRule="auto"/>
              <w:jc w:val="lef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Cs w:val="20"/>
              </w:rPr>
            </w:pPr>
            <w:r w:rsidRPr="00174F81">
              <w:rPr>
                <w:rFonts w:asciiTheme="majorHAnsi" w:hAnsiTheme="majorHAnsi" w:cstheme="majorHAnsi"/>
                <w:szCs w:val="20"/>
              </w:rPr>
              <w:t>A set of data elements that describe detailed street address information. All components are spelled out – no abbreviations</w:t>
            </w:r>
          </w:p>
        </w:tc>
      </w:tr>
      <w:tr w:rsidR="004B28D7" w:rsidRPr="00174F81" w14:paraId="15045A8A" w14:textId="77777777" w:rsidTr="00DA1337">
        <w:trPr>
          <w:trHeight w:val="576"/>
        </w:trPr>
        <w:tc>
          <w:tcPr>
            <w:cnfStyle w:val="001000000000" w:firstRow="0" w:lastRow="0" w:firstColumn="1" w:lastColumn="0" w:oddVBand="0" w:evenVBand="0" w:oddHBand="0" w:evenHBand="0" w:firstRowFirstColumn="0" w:firstRowLastColumn="0" w:lastRowFirstColumn="0" w:lastRowLastColumn="0"/>
            <w:tcW w:w="0" w:type="auto"/>
            <w:noWrap/>
          </w:tcPr>
          <w:p w14:paraId="3FD5F0D1" w14:textId="77777777" w:rsidR="004B28D7" w:rsidRPr="00174F81" w:rsidRDefault="004B28D7" w:rsidP="00DA1337">
            <w:pPr>
              <w:rPr>
                <w:rFonts w:asciiTheme="majorHAnsi" w:hAnsiTheme="majorHAnsi" w:cstheme="majorHAnsi"/>
                <w:b w:val="0"/>
                <w:szCs w:val="20"/>
              </w:rPr>
            </w:pPr>
            <w:r w:rsidRPr="00174F81">
              <w:rPr>
                <w:rFonts w:asciiTheme="majorHAnsi" w:hAnsiTheme="majorHAnsi" w:cstheme="majorHAnsi"/>
                <w:b w:val="0"/>
                <w:szCs w:val="20"/>
              </w:rPr>
              <w:t>DHCP</w:t>
            </w:r>
          </w:p>
        </w:tc>
        <w:tc>
          <w:tcPr>
            <w:tcW w:w="0" w:type="auto"/>
          </w:tcPr>
          <w:p w14:paraId="0D8464D6" w14:textId="77777777" w:rsidR="004B28D7" w:rsidRPr="00174F81" w:rsidRDefault="004B28D7" w:rsidP="00DA133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20"/>
              </w:rPr>
            </w:pPr>
            <w:r w:rsidRPr="00174F81">
              <w:rPr>
                <w:rFonts w:asciiTheme="majorHAnsi" w:hAnsiTheme="majorHAnsi" w:cstheme="majorHAnsi"/>
                <w:szCs w:val="20"/>
              </w:rPr>
              <w:t>Dynamic Host Configuration Protocol</w:t>
            </w:r>
          </w:p>
        </w:tc>
        <w:tc>
          <w:tcPr>
            <w:tcW w:w="0" w:type="auto"/>
          </w:tcPr>
          <w:p w14:paraId="2B1D103A" w14:textId="77777777" w:rsidR="004B28D7" w:rsidRPr="00174F81" w:rsidRDefault="004B28D7" w:rsidP="00DA1337">
            <w:pPr>
              <w:spacing w:line="240" w:lineRule="auto"/>
              <w:jc w:val="lef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20"/>
              </w:rPr>
            </w:pPr>
            <w:r w:rsidRPr="00174F81">
              <w:rPr>
                <w:rFonts w:asciiTheme="majorHAnsi" w:hAnsiTheme="majorHAnsi" w:cstheme="majorHAnsi"/>
                <w:szCs w:val="20"/>
              </w:rPr>
              <w:t>A widely used configuration protocol that allows a host to acquire configuration information from a visited network and</w:t>
            </w:r>
            <w:proofErr w:type="gramStart"/>
            <w:r w:rsidRPr="00174F81">
              <w:rPr>
                <w:rFonts w:asciiTheme="majorHAnsi" w:hAnsiTheme="majorHAnsi" w:cstheme="majorHAnsi"/>
                <w:szCs w:val="20"/>
              </w:rPr>
              <w:t>, in particular, an</w:t>
            </w:r>
            <w:proofErr w:type="gramEnd"/>
            <w:r w:rsidRPr="00174F81">
              <w:rPr>
                <w:rFonts w:asciiTheme="majorHAnsi" w:hAnsiTheme="majorHAnsi" w:cstheme="majorHAnsi"/>
                <w:szCs w:val="20"/>
              </w:rPr>
              <w:t xml:space="preserve"> IP address</w:t>
            </w:r>
          </w:p>
        </w:tc>
      </w:tr>
      <w:tr w:rsidR="004B28D7" w:rsidRPr="00174F81" w14:paraId="11F21114" w14:textId="77777777" w:rsidTr="00DA1337">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0" w:type="auto"/>
            <w:noWrap/>
          </w:tcPr>
          <w:p w14:paraId="63120EF6" w14:textId="77777777" w:rsidR="004B28D7" w:rsidRPr="00174F81" w:rsidRDefault="004B28D7" w:rsidP="00DA1337">
            <w:pPr>
              <w:rPr>
                <w:rFonts w:asciiTheme="majorHAnsi" w:hAnsiTheme="majorHAnsi" w:cstheme="majorHAnsi"/>
                <w:b w:val="0"/>
                <w:szCs w:val="20"/>
              </w:rPr>
            </w:pPr>
            <w:r w:rsidRPr="00174F81">
              <w:rPr>
                <w:rFonts w:asciiTheme="majorHAnsi" w:hAnsiTheme="majorHAnsi" w:cstheme="majorHAnsi"/>
                <w:b w:val="0"/>
                <w:szCs w:val="20"/>
              </w:rPr>
              <w:t>DNS</w:t>
            </w:r>
          </w:p>
        </w:tc>
        <w:tc>
          <w:tcPr>
            <w:tcW w:w="0" w:type="auto"/>
          </w:tcPr>
          <w:p w14:paraId="46D4E15D" w14:textId="77777777" w:rsidR="004B28D7" w:rsidRPr="00174F81" w:rsidRDefault="004B28D7" w:rsidP="00DA1337">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Cs w:val="20"/>
              </w:rPr>
            </w:pPr>
            <w:r w:rsidRPr="00174F81">
              <w:rPr>
                <w:rFonts w:asciiTheme="majorHAnsi" w:hAnsiTheme="majorHAnsi" w:cstheme="majorHAnsi"/>
                <w:szCs w:val="20"/>
              </w:rPr>
              <w:t>Domain Name System</w:t>
            </w:r>
          </w:p>
        </w:tc>
        <w:tc>
          <w:tcPr>
            <w:tcW w:w="0" w:type="auto"/>
          </w:tcPr>
          <w:p w14:paraId="6FD67922" w14:textId="77777777" w:rsidR="004B28D7" w:rsidRPr="00174F81" w:rsidRDefault="004B28D7" w:rsidP="00DA1337">
            <w:pPr>
              <w:spacing w:line="240" w:lineRule="auto"/>
              <w:jc w:val="lef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Cs w:val="20"/>
              </w:rPr>
            </w:pPr>
            <w:r w:rsidRPr="00174F81">
              <w:rPr>
                <w:rFonts w:asciiTheme="majorHAnsi" w:hAnsiTheme="majorHAnsi" w:cstheme="majorHAnsi"/>
                <w:szCs w:val="20"/>
              </w:rPr>
              <w:t>A globally distributed database for the resolution of host names to numeric IP addresses</w:t>
            </w:r>
          </w:p>
        </w:tc>
      </w:tr>
      <w:tr w:rsidR="004B28D7" w:rsidRPr="00174F81" w14:paraId="3145AC61" w14:textId="77777777" w:rsidTr="00DA1337">
        <w:trPr>
          <w:trHeight w:val="576"/>
        </w:trPr>
        <w:tc>
          <w:tcPr>
            <w:cnfStyle w:val="001000000000" w:firstRow="0" w:lastRow="0" w:firstColumn="1" w:lastColumn="0" w:oddVBand="0" w:evenVBand="0" w:oddHBand="0" w:evenHBand="0" w:firstRowFirstColumn="0" w:firstRowLastColumn="0" w:lastRowFirstColumn="0" w:lastRowLastColumn="0"/>
            <w:tcW w:w="0" w:type="auto"/>
            <w:noWrap/>
          </w:tcPr>
          <w:p w14:paraId="0E85EC55" w14:textId="77777777" w:rsidR="004B28D7" w:rsidRPr="00174F81" w:rsidRDefault="004B28D7" w:rsidP="00DA1337">
            <w:pPr>
              <w:rPr>
                <w:rFonts w:asciiTheme="majorHAnsi" w:hAnsiTheme="majorHAnsi" w:cstheme="majorHAnsi"/>
                <w:b w:val="0"/>
                <w:szCs w:val="20"/>
              </w:rPr>
            </w:pPr>
            <w:r w:rsidRPr="00174F81">
              <w:rPr>
                <w:rFonts w:asciiTheme="majorHAnsi" w:hAnsiTheme="majorHAnsi" w:cstheme="majorHAnsi"/>
                <w:b w:val="0"/>
                <w:szCs w:val="20"/>
              </w:rPr>
              <w:t>ECRF</w:t>
            </w:r>
          </w:p>
        </w:tc>
        <w:tc>
          <w:tcPr>
            <w:tcW w:w="0" w:type="auto"/>
          </w:tcPr>
          <w:p w14:paraId="42C837F8" w14:textId="77777777" w:rsidR="004B28D7" w:rsidRPr="00174F81" w:rsidRDefault="004B28D7" w:rsidP="00DA133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20"/>
              </w:rPr>
            </w:pPr>
            <w:r w:rsidRPr="00174F81">
              <w:rPr>
                <w:rFonts w:asciiTheme="majorHAnsi" w:hAnsiTheme="majorHAnsi" w:cstheme="majorHAnsi"/>
                <w:szCs w:val="20"/>
              </w:rPr>
              <w:t>Emergency Call Routing Function</w:t>
            </w:r>
          </w:p>
        </w:tc>
        <w:tc>
          <w:tcPr>
            <w:tcW w:w="0" w:type="auto"/>
          </w:tcPr>
          <w:p w14:paraId="1617FCB0" w14:textId="77777777" w:rsidR="004B28D7" w:rsidRPr="00174F81" w:rsidRDefault="004B28D7" w:rsidP="00DA1337">
            <w:pPr>
              <w:jc w:val="lef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20"/>
              </w:rPr>
            </w:pPr>
            <w:r w:rsidRPr="00174F81">
              <w:rPr>
                <w:rFonts w:asciiTheme="majorHAnsi" w:hAnsiTheme="majorHAnsi" w:cstheme="majorHAnsi"/>
                <w:szCs w:val="20"/>
              </w:rPr>
              <w:t>A functional element in an ESInet; the ECRF is a Location to Service Translation (</w:t>
            </w:r>
            <w:proofErr w:type="spellStart"/>
            <w:r w:rsidRPr="00174F81">
              <w:rPr>
                <w:rFonts w:asciiTheme="majorHAnsi" w:hAnsiTheme="majorHAnsi" w:cstheme="majorHAnsi"/>
                <w:szCs w:val="20"/>
              </w:rPr>
              <w:t>LoST</w:t>
            </w:r>
            <w:proofErr w:type="spellEnd"/>
            <w:r w:rsidRPr="00174F81">
              <w:rPr>
                <w:rFonts w:asciiTheme="majorHAnsi" w:hAnsiTheme="majorHAnsi" w:cstheme="majorHAnsi"/>
                <w:szCs w:val="20"/>
              </w:rPr>
              <w:t>) protocol server where location information (either civic address or geo-coordinates) and a Service Uniform Resource Name (Service URN) serve as input to a mapping function that returns a Uniform Resource Identifier (URI) used to route an emergency call toward the appropriate PSAP for the caller’s location or toward a responder agency</w:t>
            </w:r>
          </w:p>
        </w:tc>
      </w:tr>
      <w:tr w:rsidR="004B28D7" w:rsidRPr="00174F81" w14:paraId="6A40A525" w14:textId="77777777" w:rsidTr="00DA1337">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0" w:type="auto"/>
            <w:noWrap/>
          </w:tcPr>
          <w:p w14:paraId="58F2C0CE" w14:textId="77777777" w:rsidR="004B28D7" w:rsidRPr="00174F81" w:rsidRDefault="004B28D7" w:rsidP="00DA1337">
            <w:pPr>
              <w:rPr>
                <w:rFonts w:asciiTheme="majorHAnsi" w:hAnsiTheme="majorHAnsi" w:cstheme="majorHAnsi"/>
                <w:b w:val="0"/>
                <w:szCs w:val="20"/>
              </w:rPr>
            </w:pPr>
            <w:r w:rsidRPr="00174F81">
              <w:rPr>
                <w:rFonts w:asciiTheme="majorHAnsi" w:hAnsiTheme="majorHAnsi" w:cstheme="majorHAnsi"/>
                <w:b w:val="0"/>
                <w:szCs w:val="20"/>
              </w:rPr>
              <w:t>ESInet</w:t>
            </w:r>
          </w:p>
        </w:tc>
        <w:tc>
          <w:tcPr>
            <w:tcW w:w="0" w:type="auto"/>
          </w:tcPr>
          <w:p w14:paraId="73DB882F" w14:textId="77777777" w:rsidR="004B28D7" w:rsidRPr="00174F81" w:rsidRDefault="004B28D7" w:rsidP="00DA1337">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Cs w:val="20"/>
              </w:rPr>
            </w:pPr>
            <w:r w:rsidRPr="00174F81">
              <w:rPr>
                <w:rFonts w:asciiTheme="majorHAnsi" w:hAnsiTheme="majorHAnsi" w:cstheme="majorHAnsi"/>
                <w:szCs w:val="20"/>
              </w:rPr>
              <w:t>Emergency Services IP Network</w:t>
            </w:r>
          </w:p>
        </w:tc>
        <w:tc>
          <w:tcPr>
            <w:tcW w:w="0" w:type="auto"/>
          </w:tcPr>
          <w:p w14:paraId="48045BC0" w14:textId="77777777" w:rsidR="004B28D7" w:rsidRPr="00174F81" w:rsidRDefault="004B28D7" w:rsidP="00DA1337">
            <w:pPr>
              <w:jc w:val="lef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Cs w:val="20"/>
              </w:rPr>
            </w:pPr>
            <w:r w:rsidRPr="00174F81">
              <w:rPr>
                <w:rFonts w:asciiTheme="majorHAnsi" w:hAnsiTheme="majorHAnsi" w:cstheme="majorHAnsi"/>
                <w:szCs w:val="20"/>
              </w:rPr>
              <w:t>Managed IP network that is used for emergency services communications, and which can be shared by all public safety agencies. It provides the IP transport infrastructure upon which independent application platforms and core services can be deployed, including, but not restricted to, those necessary for providing NG</w:t>
            </w:r>
            <w:r>
              <w:rPr>
                <w:rFonts w:asciiTheme="majorHAnsi" w:hAnsiTheme="majorHAnsi" w:cstheme="majorHAnsi"/>
                <w:szCs w:val="20"/>
              </w:rPr>
              <w:t>911</w:t>
            </w:r>
            <w:r w:rsidRPr="00174F81">
              <w:rPr>
                <w:rFonts w:asciiTheme="majorHAnsi" w:hAnsiTheme="majorHAnsi" w:cstheme="majorHAnsi"/>
                <w:szCs w:val="20"/>
              </w:rPr>
              <w:t xml:space="preserve"> services</w:t>
            </w:r>
          </w:p>
        </w:tc>
      </w:tr>
      <w:tr w:rsidR="004B28D7" w:rsidRPr="00174F81" w14:paraId="689798A1" w14:textId="77777777" w:rsidTr="00DA1337">
        <w:trPr>
          <w:trHeight w:val="576"/>
        </w:trPr>
        <w:tc>
          <w:tcPr>
            <w:cnfStyle w:val="001000000000" w:firstRow="0" w:lastRow="0" w:firstColumn="1" w:lastColumn="0" w:oddVBand="0" w:evenVBand="0" w:oddHBand="0" w:evenHBand="0" w:firstRowFirstColumn="0" w:firstRowLastColumn="0" w:lastRowFirstColumn="0" w:lastRowLastColumn="0"/>
            <w:tcW w:w="0" w:type="auto"/>
            <w:noWrap/>
          </w:tcPr>
          <w:p w14:paraId="4D0C78D2" w14:textId="77777777" w:rsidR="004B28D7" w:rsidRPr="00174F81" w:rsidRDefault="004B28D7" w:rsidP="00DA1337">
            <w:pPr>
              <w:rPr>
                <w:rFonts w:asciiTheme="majorHAnsi" w:hAnsiTheme="majorHAnsi" w:cstheme="majorHAnsi"/>
                <w:b w:val="0"/>
                <w:szCs w:val="20"/>
              </w:rPr>
            </w:pPr>
            <w:r w:rsidRPr="00174F81">
              <w:rPr>
                <w:rFonts w:asciiTheme="majorHAnsi" w:hAnsiTheme="majorHAnsi" w:cstheme="majorHAnsi"/>
                <w:b w:val="0"/>
                <w:szCs w:val="20"/>
              </w:rPr>
              <w:t>ESN</w:t>
            </w:r>
          </w:p>
        </w:tc>
        <w:tc>
          <w:tcPr>
            <w:tcW w:w="0" w:type="auto"/>
          </w:tcPr>
          <w:p w14:paraId="7283FE35" w14:textId="77777777" w:rsidR="004B28D7" w:rsidRPr="00174F81" w:rsidRDefault="004B28D7" w:rsidP="00DA133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20"/>
              </w:rPr>
            </w:pPr>
            <w:r w:rsidRPr="00174F81">
              <w:rPr>
                <w:rFonts w:asciiTheme="majorHAnsi" w:hAnsiTheme="majorHAnsi" w:cstheme="majorHAnsi"/>
                <w:szCs w:val="20"/>
              </w:rPr>
              <w:t>Emergency Service Number</w:t>
            </w:r>
          </w:p>
        </w:tc>
        <w:tc>
          <w:tcPr>
            <w:tcW w:w="0" w:type="auto"/>
          </w:tcPr>
          <w:p w14:paraId="4CBC2300" w14:textId="77777777" w:rsidR="004B28D7" w:rsidRPr="00174F81" w:rsidRDefault="004B28D7" w:rsidP="00DA1337">
            <w:pPr>
              <w:jc w:val="lef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20"/>
              </w:rPr>
            </w:pPr>
            <w:r w:rsidRPr="00174F81">
              <w:rPr>
                <w:rFonts w:asciiTheme="majorHAnsi" w:hAnsiTheme="majorHAnsi" w:cstheme="majorHAnsi"/>
                <w:szCs w:val="20"/>
              </w:rPr>
              <w:t>A 3- to 5-digit number that represents one or more ESZs</w:t>
            </w:r>
          </w:p>
        </w:tc>
      </w:tr>
      <w:tr w:rsidR="004B28D7" w:rsidRPr="00174F81" w14:paraId="5F0F8D99" w14:textId="77777777" w:rsidTr="00DA1337">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0" w:type="auto"/>
            <w:noWrap/>
          </w:tcPr>
          <w:p w14:paraId="1AC74C54" w14:textId="77777777" w:rsidR="004B28D7" w:rsidRPr="00174F81" w:rsidRDefault="004B28D7" w:rsidP="00DA1337">
            <w:pPr>
              <w:rPr>
                <w:rFonts w:asciiTheme="majorHAnsi" w:hAnsiTheme="majorHAnsi" w:cstheme="majorHAnsi"/>
                <w:b w:val="0"/>
                <w:szCs w:val="20"/>
              </w:rPr>
            </w:pPr>
            <w:r w:rsidRPr="00174F81">
              <w:rPr>
                <w:rFonts w:asciiTheme="majorHAnsi" w:hAnsiTheme="majorHAnsi" w:cstheme="majorHAnsi"/>
                <w:b w:val="0"/>
                <w:szCs w:val="20"/>
              </w:rPr>
              <w:t>ESRP</w:t>
            </w:r>
          </w:p>
        </w:tc>
        <w:tc>
          <w:tcPr>
            <w:tcW w:w="0" w:type="auto"/>
          </w:tcPr>
          <w:p w14:paraId="6AC8054F" w14:textId="77777777" w:rsidR="004B28D7" w:rsidRPr="00174F81" w:rsidRDefault="004B28D7" w:rsidP="00DA1337">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Cs w:val="20"/>
              </w:rPr>
            </w:pPr>
            <w:r w:rsidRPr="00174F81">
              <w:rPr>
                <w:rFonts w:asciiTheme="majorHAnsi" w:hAnsiTheme="majorHAnsi" w:cstheme="majorHAnsi"/>
                <w:szCs w:val="20"/>
              </w:rPr>
              <w:t>Emergency Service Routing Proxy</w:t>
            </w:r>
          </w:p>
        </w:tc>
        <w:tc>
          <w:tcPr>
            <w:tcW w:w="0" w:type="auto"/>
          </w:tcPr>
          <w:p w14:paraId="16809CE4" w14:textId="77777777" w:rsidR="004B28D7" w:rsidRPr="00174F81" w:rsidRDefault="004B28D7" w:rsidP="00DA1337">
            <w:pPr>
              <w:jc w:val="lef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Cs w:val="20"/>
              </w:rPr>
            </w:pPr>
            <w:r w:rsidRPr="00174F81">
              <w:rPr>
                <w:rFonts w:asciiTheme="majorHAnsi" w:hAnsiTheme="majorHAnsi" w:cstheme="majorHAnsi"/>
                <w:szCs w:val="20"/>
              </w:rPr>
              <w:t>An i3</w:t>
            </w:r>
            <w:r w:rsidRPr="00174F81">
              <w:rPr>
                <w:rStyle w:val="FootnoteReference"/>
                <w:rFonts w:asciiTheme="majorHAnsi" w:hAnsiTheme="majorHAnsi" w:cstheme="majorHAnsi"/>
                <w:szCs w:val="20"/>
              </w:rPr>
              <w:footnoteReference w:id="1"/>
            </w:r>
            <w:r w:rsidRPr="00174F81">
              <w:rPr>
                <w:rFonts w:asciiTheme="majorHAnsi" w:hAnsiTheme="majorHAnsi" w:cstheme="majorHAnsi"/>
                <w:szCs w:val="20"/>
              </w:rPr>
              <w:t xml:space="preserve"> functional element that is a SIP proxy server; that the ESRP selects the next-hop routing within the ESInet based on location and policy. There is an ESRP on the edge of the ESInet. There is usually an ESRP at the entrance to an NG</w:t>
            </w:r>
            <w:r>
              <w:rPr>
                <w:rFonts w:asciiTheme="majorHAnsi" w:hAnsiTheme="majorHAnsi" w:cstheme="majorHAnsi"/>
                <w:szCs w:val="20"/>
              </w:rPr>
              <w:t>911</w:t>
            </w:r>
            <w:r w:rsidRPr="00174F81">
              <w:rPr>
                <w:rFonts w:asciiTheme="majorHAnsi" w:hAnsiTheme="majorHAnsi" w:cstheme="majorHAnsi"/>
                <w:szCs w:val="20"/>
              </w:rPr>
              <w:t xml:space="preserve"> PSAP. There may be one or more intermediate ESRPs between them. Originating ESRP: The first routing element within the NGCS. It receives calls from the BCF at the edge of the ESInet. Terminating ESRP: The last ESRP for a call in NGCS</w:t>
            </w:r>
          </w:p>
        </w:tc>
      </w:tr>
      <w:tr w:rsidR="004B28D7" w:rsidRPr="00174F81" w14:paraId="61117E7B" w14:textId="77777777" w:rsidTr="00DA1337">
        <w:trPr>
          <w:trHeight w:val="576"/>
        </w:trPr>
        <w:tc>
          <w:tcPr>
            <w:cnfStyle w:val="001000000000" w:firstRow="0" w:lastRow="0" w:firstColumn="1" w:lastColumn="0" w:oddVBand="0" w:evenVBand="0" w:oddHBand="0" w:evenHBand="0" w:firstRowFirstColumn="0" w:firstRowLastColumn="0" w:lastRowFirstColumn="0" w:lastRowLastColumn="0"/>
            <w:tcW w:w="0" w:type="auto"/>
            <w:noWrap/>
          </w:tcPr>
          <w:p w14:paraId="72B81E51" w14:textId="77777777" w:rsidR="004B28D7" w:rsidRPr="00174F81" w:rsidRDefault="004B28D7" w:rsidP="00DA1337">
            <w:pPr>
              <w:rPr>
                <w:rFonts w:asciiTheme="majorHAnsi" w:hAnsiTheme="majorHAnsi" w:cstheme="majorHAnsi"/>
                <w:b w:val="0"/>
                <w:szCs w:val="20"/>
              </w:rPr>
            </w:pPr>
            <w:r w:rsidRPr="00174F81">
              <w:rPr>
                <w:rFonts w:asciiTheme="majorHAnsi" w:hAnsiTheme="majorHAnsi" w:cstheme="majorHAnsi"/>
                <w:b w:val="0"/>
                <w:szCs w:val="20"/>
              </w:rPr>
              <w:lastRenderedPageBreak/>
              <w:t>ESZ</w:t>
            </w:r>
          </w:p>
        </w:tc>
        <w:tc>
          <w:tcPr>
            <w:tcW w:w="0" w:type="auto"/>
          </w:tcPr>
          <w:p w14:paraId="1C6FED4F" w14:textId="77777777" w:rsidR="004B28D7" w:rsidRPr="00174F81" w:rsidRDefault="004B28D7" w:rsidP="00DA133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20"/>
              </w:rPr>
            </w:pPr>
            <w:r w:rsidRPr="00174F81">
              <w:rPr>
                <w:rFonts w:asciiTheme="majorHAnsi" w:hAnsiTheme="majorHAnsi" w:cstheme="majorHAnsi"/>
                <w:szCs w:val="20"/>
              </w:rPr>
              <w:t>Emergency Service Zone</w:t>
            </w:r>
          </w:p>
        </w:tc>
        <w:tc>
          <w:tcPr>
            <w:tcW w:w="0" w:type="auto"/>
          </w:tcPr>
          <w:p w14:paraId="0CEFA820" w14:textId="77777777" w:rsidR="004B28D7" w:rsidRPr="00174F81" w:rsidRDefault="004B28D7" w:rsidP="00DA1337">
            <w:pPr>
              <w:jc w:val="lef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20"/>
              </w:rPr>
            </w:pPr>
            <w:r w:rsidRPr="00174F81">
              <w:rPr>
                <w:rFonts w:asciiTheme="majorHAnsi" w:hAnsiTheme="majorHAnsi" w:cstheme="majorHAnsi"/>
                <w:szCs w:val="20"/>
              </w:rPr>
              <w:t xml:space="preserve">A geographical area that represents a unique combination of emergency service agencies (e.g., law enforcement, fire/rescue and emergency medical service) that is within a specified </w:t>
            </w:r>
            <w:r>
              <w:rPr>
                <w:rFonts w:asciiTheme="majorHAnsi" w:hAnsiTheme="majorHAnsi" w:cstheme="majorHAnsi"/>
                <w:szCs w:val="20"/>
              </w:rPr>
              <w:t>911</w:t>
            </w:r>
            <w:r w:rsidRPr="00174F81">
              <w:rPr>
                <w:rFonts w:asciiTheme="majorHAnsi" w:hAnsiTheme="majorHAnsi" w:cstheme="majorHAnsi"/>
                <w:szCs w:val="20"/>
              </w:rPr>
              <w:t xml:space="preserve"> governing authority’s jurisdiction</w:t>
            </w:r>
          </w:p>
        </w:tc>
      </w:tr>
      <w:tr w:rsidR="004B28D7" w:rsidRPr="00174F81" w14:paraId="5304113B" w14:textId="77777777" w:rsidTr="00DA1337">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0" w:type="auto"/>
            <w:noWrap/>
          </w:tcPr>
          <w:p w14:paraId="772E30FD" w14:textId="77777777" w:rsidR="004B28D7" w:rsidRPr="00174F81" w:rsidRDefault="004B28D7" w:rsidP="00DA1337">
            <w:pPr>
              <w:rPr>
                <w:rFonts w:asciiTheme="majorHAnsi" w:hAnsiTheme="majorHAnsi" w:cstheme="majorHAnsi"/>
                <w:b w:val="0"/>
                <w:szCs w:val="20"/>
              </w:rPr>
            </w:pPr>
            <w:r w:rsidRPr="00174F81">
              <w:rPr>
                <w:rFonts w:asciiTheme="majorHAnsi" w:hAnsiTheme="majorHAnsi" w:cstheme="majorHAnsi"/>
                <w:b w:val="0"/>
                <w:szCs w:val="20"/>
              </w:rPr>
              <w:t>ETL</w:t>
            </w:r>
          </w:p>
        </w:tc>
        <w:tc>
          <w:tcPr>
            <w:tcW w:w="0" w:type="auto"/>
          </w:tcPr>
          <w:p w14:paraId="421A40DD" w14:textId="77777777" w:rsidR="004B28D7" w:rsidRPr="00174F81" w:rsidRDefault="004B28D7" w:rsidP="00DA1337">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Cs w:val="20"/>
              </w:rPr>
            </w:pPr>
            <w:r w:rsidRPr="00174F81">
              <w:rPr>
                <w:rFonts w:asciiTheme="majorHAnsi" w:hAnsiTheme="majorHAnsi" w:cstheme="majorHAnsi"/>
                <w:szCs w:val="20"/>
              </w:rPr>
              <w:t>Extract, Transform, Load</w:t>
            </w:r>
          </w:p>
        </w:tc>
        <w:tc>
          <w:tcPr>
            <w:tcW w:w="0" w:type="auto"/>
          </w:tcPr>
          <w:p w14:paraId="043727F2" w14:textId="77777777" w:rsidR="004B28D7" w:rsidRPr="00174F81" w:rsidRDefault="004B28D7" w:rsidP="00DA1337">
            <w:pPr>
              <w:jc w:val="lef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Cs w:val="20"/>
              </w:rPr>
            </w:pPr>
            <w:r w:rsidRPr="00174F81">
              <w:rPr>
                <w:rFonts w:asciiTheme="majorHAnsi" w:hAnsiTheme="majorHAnsi" w:cstheme="majorHAnsi"/>
                <w:szCs w:val="20"/>
              </w:rPr>
              <w:t>Three database functions that are combined into one tool to pull data out of one database, properly map the fields to the schema of a second database, and place it into the other database</w:t>
            </w:r>
          </w:p>
        </w:tc>
      </w:tr>
      <w:tr w:rsidR="004B28D7" w:rsidRPr="00174F81" w14:paraId="0129F6D8" w14:textId="77777777" w:rsidTr="00DA1337">
        <w:trPr>
          <w:trHeight w:val="576"/>
        </w:trPr>
        <w:tc>
          <w:tcPr>
            <w:cnfStyle w:val="001000000000" w:firstRow="0" w:lastRow="0" w:firstColumn="1" w:lastColumn="0" w:oddVBand="0" w:evenVBand="0" w:oddHBand="0" w:evenHBand="0" w:firstRowFirstColumn="0" w:firstRowLastColumn="0" w:lastRowFirstColumn="0" w:lastRowLastColumn="0"/>
            <w:tcW w:w="0" w:type="auto"/>
            <w:noWrap/>
            <w:hideMark/>
          </w:tcPr>
          <w:p w14:paraId="5E15E59D" w14:textId="77777777" w:rsidR="004B28D7" w:rsidRPr="00174F81" w:rsidRDefault="004B28D7" w:rsidP="00DA1337">
            <w:pPr>
              <w:rPr>
                <w:rFonts w:asciiTheme="majorHAnsi" w:hAnsiTheme="majorHAnsi" w:cstheme="majorHAnsi"/>
                <w:b w:val="0"/>
                <w:szCs w:val="20"/>
              </w:rPr>
            </w:pPr>
            <w:r w:rsidRPr="00174F81">
              <w:rPr>
                <w:rFonts w:asciiTheme="majorHAnsi" w:hAnsiTheme="majorHAnsi" w:cstheme="majorHAnsi"/>
                <w:b w:val="0"/>
                <w:szCs w:val="20"/>
              </w:rPr>
              <w:t>GIO</w:t>
            </w:r>
          </w:p>
        </w:tc>
        <w:tc>
          <w:tcPr>
            <w:tcW w:w="0" w:type="auto"/>
            <w:hideMark/>
          </w:tcPr>
          <w:p w14:paraId="0916A86E" w14:textId="77777777" w:rsidR="004B28D7" w:rsidRPr="00174F81" w:rsidRDefault="004B28D7" w:rsidP="00DA133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20"/>
              </w:rPr>
            </w:pPr>
            <w:r w:rsidRPr="00174F81">
              <w:rPr>
                <w:rFonts w:asciiTheme="majorHAnsi" w:hAnsiTheme="majorHAnsi" w:cstheme="majorHAnsi"/>
                <w:szCs w:val="20"/>
              </w:rPr>
              <w:t>Geographic Information Office</w:t>
            </w:r>
          </w:p>
        </w:tc>
        <w:tc>
          <w:tcPr>
            <w:tcW w:w="0" w:type="auto"/>
            <w:hideMark/>
          </w:tcPr>
          <w:p w14:paraId="4548491F" w14:textId="77777777" w:rsidR="004B28D7" w:rsidRPr="00174F81" w:rsidRDefault="004B28D7" w:rsidP="00DA1337">
            <w:pPr>
              <w:jc w:val="lef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20"/>
              </w:rPr>
            </w:pPr>
            <w:r w:rsidRPr="00174F81">
              <w:rPr>
                <w:rFonts w:asciiTheme="majorHAnsi" w:hAnsiTheme="majorHAnsi" w:cstheme="majorHAnsi"/>
                <w:szCs w:val="20"/>
              </w:rPr>
              <w:t xml:space="preserve">The State level division of </w:t>
            </w:r>
            <w:proofErr w:type="spellStart"/>
            <w:r w:rsidRPr="00174F81">
              <w:rPr>
                <w:rFonts w:asciiTheme="majorHAnsi" w:hAnsiTheme="majorHAnsi" w:cstheme="majorHAnsi"/>
                <w:szCs w:val="20"/>
              </w:rPr>
              <w:t>DoIT</w:t>
            </w:r>
            <w:proofErr w:type="spellEnd"/>
            <w:r w:rsidRPr="00174F81">
              <w:rPr>
                <w:rFonts w:asciiTheme="majorHAnsi" w:hAnsiTheme="majorHAnsi" w:cstheme="majorHAnsi"/>
                <w:szCs w:val="20"/>
              </w:rPr>
              <w:t xml:space="preserve"> tasked with supporting existing and future efforts to improve the quality of GIS in Maryland through coordination and collaboration with the larger GIS community</w:t>
            </w:r>
          </w:p>
        </w:tc>
      </w:tr>
      <w:tr w:rsidR="004B28D7" w:rsidRPr="00174F81" w14:paraId="680B01D3" w14:textId="77777777" w:rsidTr="00DA1337">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0" w:type="auto"/>
            <w:noWrap/>
            <w:hideMark/>
          </w:tcPr>
          <w:p w14:paraId="41EF6202" w14:textId="77777777" w:rsidR="004B28D7" w:rsidRPr="00174F81" w:rsidRDefault="004B28D7" w:rsidP="00DA1337">
            <w:pPr>
              <w:rPr>
                <w:rFonts w:asciiTheme="majorHAnsi" w:hAnsiTheme="majorHAnsi" w:cstheme="majorHAnsi"/>
                <w:b w:val="0"/>
                <w:szCs w:val="20"/>
              </w:rPr>
            </w:pPr>
            <w:r w:rsidRPr="00174F81">
              <w:rPr>
                <w:rFonts w:asciiTheme="majorHAnsi" w:hAnsiTheme="majorHAnsi" w:cstheme="majorHAnsi"/>
                <w:b w:val="0"/>
                <w:szCs w:val="20"/>
              </w:rPr>
              <w:t>GIS</w:t>
            </w:r>
          </w:p>
        </w:tc>
        <w:tc>
          <w:tcPr>
            <w:tcW w:w="0" w:type="auto"/>
            <w:hideMark/>
          </w:tcPr>
          <w:p w14:paraId="178FC0A5" w14:textId="77777777" w:rsidR="004B28D7" w:rsidRPr="00174F81" w:rsidRDefault="004B28D7" w:rsidP="00DA1337">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Cs w:val="20"/>
              </w:rPr>
            </w:pPr>
            <w:r w:rsidRPr="00174F81">
              <w:rPr>
                <w:rFonts w:asciiTheme="majorHAnsi" w:hAnsiTheme="majorHAnsi" w:cstheme="majorHAnsi"/>
                <w:szCs w:val="20"/>
              </w:rPr>
              <w:t>Geographic Information System</w:t>
            </w:r>
          </w:p>
        </w:tc>
        <w:tc>
          <w:tcPr>
            <w:tcW w:w="0" w:type="auto"/>
            <w:hideMark/>
          </w:tcPr>
          <w:p w14:paraId="00DE37B0" w14:textId="77777777" w:rsidR="004B28D7" w:rsidRPr="00174F81" w:rsidRDefault="004B28D7" w:rsidP="00DA1337">
            <w:pPr>
              <w:jc w:val="lef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Cs w:val="20"/>
              </w:rPr>
            </w:pPr>
            <w:r w:rsidRPr="00174F81">
              <w:rPr>
                <w:rFonts w:asciiTheme="majorHAnsi" w:hAnsiTheme="majorHAnsi" w:cstheme="majorHAnsi"/>
                <w:szCs w:val="20"/>
              </w:rPr>
              <w:t>A system for capturing, storing, displaying, analyzing and managing data and associated attributes which are spatially referenced</w:t>
            </w:r>
          </w:p>
        </w:tc>
      </w:tr>
      <w:tr w:rsidR="004B28D7" w:rsidRPr="00174F81" w14:paraId="32A87DD2" w14:textId="77777777" w:rsidTr="00DA1337">
        <w:trPr>
          <w:trHeight w:val="576"/>
        </w:trPr>
        <w:tc>
          <w:tcPr>
            <w:cnfStyle w:val="001000000000" w:firstRow="0" w:lastRow="0" w:firstColumn="1" w:lastColumn="0" w:oddVBand="0" w:evenVBand="0" w:oddHBand="0" w:evenHBand="0" w:firstRowFirstColumn="0" w:firstRowLastColumn="0" w:lastRowFirstColumn="0" w:lastRowLastColumn="0"/>
            <w:tcW w:w="0" w:type="auto"/>
            <w:noWrap/>
          </w:tcPr>
          <w:p w14:paraId="0951DFE9" w14:textId="77777777" w:rsidR="004B28D7" w:rsidRPr="00174F81" w:rsidRDefault="004B28D7" w:rsidP="00DA1337">
            <w:pPr>
              <w:rPr>
                <w:rFonts w:asciiTheme="majorHAnsi" w:hAnsiTheme="majorHAnsi" w:cstheme="majorHAnsi"/>
                <w:b w:val="0"/>
                <w:szCs w:val="20"/>
              </w:rPr>
            </w:pPr>
            <w:r w:rsidRPr="00174F81">
              <w:rPr>
                <w:rFonts w:asciiTheme="majorHAnsi" w:hAnsiTheme="majorHAnsi" w:cstheme="majorHAnsi"/>
                <w:b w:val="0"/>
                <w:szCs w:val="20"/>
              </w:rPr>
              <w:t>i3 PSAP</w:t>
            </w:r>
          </w:p>
        </w:tc>
        <w:tc>
          <w:tcPr>
            <w:tcW w:w="0" w:type="auto"/>
            <w:gridSpan w:val="2"/>
          </w:tcPr>
          <w:p w14:paraId="2507ADEF" w14:textId="77777777" w:rsidR="004B28D7" w:rsidRPr="00174F81" w:rsidRDefault="004B28D7" w:rsidP="00DA1337">
            <w:pPr>
              <w:jc w:val="lef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20"/>
              </w:rPr>
            </w:pPr>
            <w:r w:rsidRPr="00174F81">
              <w:rPr>
                <w:rFonts w:asciiTheme="majorHAnsi" w:hAnsiTheme="majorHAnsi" w:cstheme="majorHAnsi"/>
                <w:szCs w:val="20"/>
              </w:rPr>
              <w:t xml:space="preserve">NENA i3 introduces the concept of an ESInet, which is designed as an IP-based internetwork (network of networks) shared by all agencies that may be involved in any emergency. A PSAP that </w:t>
            </w:r>
            <w:proofErr w:type="gramStart"/>
            <w:r w:rsidRPr="00174F81">
              <w:rPr>
                <w:rFonts w:asciiTheme="majorHAnsi" w:hAnsiTheme="majorHAnsi" w:cstheme="majorHAnsi"/>
                <w:szCs w:val="20"/>
              </w:rPr>
              <w:t>is capable of receiving</w:t>
            </w:r>
            <w:proofErr w:type="gramEnd"/>
            <w:r w:rsidRPr="00174F81">
              <w:rPr>
                <w:rFonts w:asciiTheme="majorHAnsi" w:hAnsiTheme="majorHAnsi" w:cstheme="majorHAnsi"/>
                <w:szCs w:val="20"/>
              </w:rPr>
              <w:t xml:space="preserve"> IP-based signaling for delivery of emergency calls and for originating calls and is conformant to NENA-STA-010 and other specifications for such PSAPs</w:t>
            </w:r>
          </w:p>
        </w:tc>
      </w:tr>
      <w:tr w:rsidR="004B28D7" w:rsidRPr="00174F81" w14:paraId="7E1F93DA" w14:textId="77777777" w:rsidTr="00DA1337">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0" w:type="auto"/>
            <w:noWrap/>
            <w:hideMark/>
          </w:tcPr>
          <w:p w14:paraId="04EFAC85" w14:textId="77777777" w:rsidR="004B28D7" w:rsidRPr="00174F81" w:rsidRDefault="004B28D7" w:rsidP="00DA1337">
            <w:pPr>
              <w:rPr>
                <w:rFonts w:asciiTheme="majorHAnsi" w:hAnsiTheme="majorHAnsi" w:cstheme="majorHAnsi"/>
                <w:b w:val="0"/>
                <w:szCs w:val="20"/>
              </w:rPr>
            </w:pPr>
            <w:r w:rsidRPr="00174F81">
              <w:rPr>
                <w:rFonts w:asciiTheme="majorHAnsi" w:hAnsiTheme="majorHAnsi" w:cstheme="majorHAnsi"/>
                <w:b w:val="0"/>
                <w:szCs w:val="20"/>
              </w:rPr>
              <w:t>IP</w:t>
            </w:r>
          </w:p>
        </w:tc>
        <w:tc>
          <w:tcPr>
            <w:tcW w:w="0" w:type="auto"/>
            <w:hideMark/>
          </w:tcPr>
          <w:p w14:paraId="79BA2BE0" w14:textId="77777777" w:rsidR="004B28D7" w:rsidRPr="00174F81" w:rsidRDefault="004B28D7" w:rsidP="00DA1337">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Cs w:val="20"/>
              </w:rPr>
            </w:pPr>
            <w:r w:rsidRPr="00174F81">
              <w:rPr>
                <w:rFonts w:asciiTheme="majorHAnsi" w:hAnsiTheme="majorHAnsi" w:cstheme="majorHAnsi"/>
                <w:szCs w:val="20"/>
              </w:rPr>
              <w:t>Internet Protocol</w:t>
            </w:r>
          </w:p>
        </w:tc>
        <w:tc>
          <w:tcPr>
            <w:tcW w:w="0" w:type="auto"/>
            <w:hideMark/>
          </w:tcPr>
          <w:p w14:paraId="76322E1A" w14:textId="77777777" w:rsidR="004B28D7" w:rsidRPr="00174F81" w:rsidRDefault="004B28D7" w:rsidP="00DA1337">
            <w:pPr>
              <w:jc w:val="lef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Cs w:val="20"/>
              </w:rPr>
            </w:pPr>
            <w:r w:rsidRPr="00174F81">
              <w:rPr>
                <w:rFonts w:asciiTheme="majorHAnsi" w:hAnsiTheme="majorHAnsi" w:cstheme="majorHAnsi"/>
                <w:szCs w:val="20"/>
              </w:rPr>
              <w:t>The method by which data is sent from one computer to another on the ESInet, Internet or other networks</w:t>
            </w:r>
          </w:p>
        </w:tc>
      </w:tr>
      <w:tr w:rsidR="004B28D7" w:rsidRPr="00113C71" w14:paraId="67BD66F0" w14:textId="77777777" w:rsidTr="00DA1337">
        <w:trPr>
          <w:trHeight w:val="576"/>
        </w:trPr>
        <w:tc>
          <w:tcPr>
            <w:cnfStyle w:val="001000000000" w:firstRow="0" w:lastRow="0" w:firstColumn="1" w:lastColumn="0" w:oddVBand="0" w:evenVBand="0" w:oddHBand="0" w:evenHBand="0" w:firstRowFirstColumn="0" w:firstRowLastColumn="0" w:lastRowFirstColumn="0" w:lastRowLastColumn="0"/>
            <w:tcW w:w="0" w:type="auto"/>
            <w:noWrap/>
          </w:tcPr>
          <w:p w14:paraId="1C780E81" w14:textId="77777777" w:rsidR="004B28D7" w:rsidRPr="00113C71" w:rsidRDefault="004B28D7" w:rsidP="00DA1337">
            <w:pPr>
              <w:rPr>
                <w:rFonts w:asciiTheme="majorHAnsi" w:hAnsiTheme="majorHAnsi" w:cstheme="majorHAnsi"/>
                <w:b w:val="0"/>
                <w:bCs w:val="0"/>
                <w:szCs w:val="20"/>
              </w:rPr>
            </w:pPr>
            <w:r w:rsidRPr="00113C71">
              <w:rPr>
                <w:rFonts w:asciiTheme="majorHAnsi" w:hAnsiTheme="majorHAnsi" w:cstheme="majorHAnsi"/>
                <w:b w:val="0"/>
                <w:bCs w:val="0"/>
                <w:szCs w:val="20"/>
              </w:rPr>
              <w:t>LDB</w:t>
            </w:r>
          </w:p>
        </w:tc>
        <w:tc>
          <w:tcPr>
            <w:tcW w:w="0" w:type="auto"/>
          </w:tcPr>
          <w:p w14:paraId="44D12B87" w14:textId="77777777" w:rsidR="004B28D7" w:rsidRPr="00113C71" w:rsidRDefault="004B28D7" w:rsidP="00DA133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20"/>
              </w:rPr>
            </w:pPr>
            <w:r>
              <w:rPr>
                <w:rFonts w:asciiTheme="majorHAnsi" w:hAnsiTheme="majorHAnsi" w:cstheme="majorHAnsi"/>
                <w:szCs w:val="20"/>
              </w:rPr>
              <w:t>Location Database</w:t>
            </w:r>
          </w:p>
        </w:tc>
        <w:tc>
          <w:tcPr>
            <w:tcW w:w="0" w:type="auto"/>
          </w:tcPr>
          <w:p w14:paraId="277FAA85" w14:textId="77777777" w:rsidR="004B28D7" w:rsidRPr="00113C71" w:rsidRDefault="004B28D7" w:rsidP="00DA1337">
            <w:pPr>
              <w:jc w:val="lef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20"/>
              </w:rPr>
            </w:pPr>
            <w:r>
              <w:rPr>
                <w:rFonts w:asciiTheme="majorHAnsi" w:hAnsiTheme="majorHAnsi" w:cstheme="majorHAnsi"/>
                <w:szCs w:val="20"/>
              </w:rPr>
              <w:t xml:space="preserve">The </w:t>
            </w:r>
            <w:r w:rsidRPr="00113C71">
              <w:rPr>
                <w:rFonts w:asciiTheme="majorHAnsi" w:hAnsiTheme="majorHAnsi" w:cstheme="majorHAnsi"/>
                <w:szCs w:val="20"/>
              </w:rPr>
              <w:t xml:space="preserve">server </w:t>
            </w:r>
            <w:r>
              <w:rPr>
                <w:rFonts w:asciiTheme="majorHAnsi" w:hAnsiTheme="majorHAnsi" w:cstheme="majorHAnsi"/>
                <w:szCs w:val="20"/>
              </w:rPr>
              <w:t xml:space="preserve">that </w:t>
            </w:r>
            <w:r w:rsidRPr="00113C71">
              <w:rPr>
                <w:rFonts w:asciiTheme="majorHAnsi" w:hAnsiTheme="majorHAnsi" w:cstheme="majorHAnsi"/>
                <w:szCs w:val="20"/>
              </w:rPr>
              <w:t xml:space="preserve">retains </w:t>
            </w:r>
            <w:proofErr w:type="gramStart"/>
            <w:r w:rsidRPr="00113C71">
              <w:rPr>
                <w:rFonts w:asciiTheme="majorHAnsi" w:hAnsiTheme="majorHAnsi" w:cstheme="majorHAnsi"/>
                <w:szCs w:val="20"/>
              </w:rPr>
              <w:t>all of</w:t>
            </w:r>
            <w:proofErr w:type="gramEnd"/>
            <w:r w:rsidRPr="00113C71">
              <w:rPr>
                <w:rFonts w:asciiTheme="majorHAnsi" w:hAnsiTheme="majorHAnsi" w:cstheme="majorHAnsi"/>
                <w:szCs w:val="20"/>
              </w:rPr>
              <w:t xml:space="preserve"> the current</w:t>
            </w:r>
            <w:r>
              <w:rPr>
                <w:rFonts w:asciiTheme="majorHAnsi" w:hAnsiTheme="majorHAnsi" w:cstheme="majorHAnsi"/>
                <w:szCs w:val="20"/>
              </w:rPr>
              <w:t xml:space="preserve"> </w:t>
            </w:r>
            <w:r w:rsidRPr="00113C71">
              <w:rPr>
                <w:rFonts w:asciiTheme="majorHAnsi" w:hAnsiTheme="majorHAnsi" w:cstheme="majorHAnsi"/>
                <w:szCs w:val="20"/>
              </w:rPr>
              <w:t>information, functionality, and interfaces of today’s ALI and</w:t>
            </w:r>
            <w:r>
              <w:rPr>
                <w:rFonts w:asciiTheme="majorHAnsi" w:hAnsiTheme="majorHAnsi" w:cstheme="majorHAnsi"/>
                <w:szCs w:val="20"/>
              </w:rPr>
              <w:t xml:space="preserve"> </w:t>
            </w:r>
            <w:r w:rsidRPr="00113C71">
              <w:rPr>
                <w:rFonts w:asciiTheme="majorHAnsi" w:hAnsiTheme="majorHAnsi" w:cstheme="majorHAnsi"/>
                <w:szCs w:val="20"/>
              </w:rPr>
              <w:t>can utilize the new protocols required in an NG911deployment</w:t>
            </w:r>
          </w:p>
        </w:tc>
      </w:tr>
      <w:tr w:rsidR="004B28D7" w:rsidRPr="00174F81" w14:paraId="025CC9EE" w14:textId="77777777" w:rsidTr="00DA1337">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0" w:type="auto"/>
            <w:noWrap/>
          </w:tcPr>
          <w:p w14:paraId="6822EEFC" w14:textId="77777777" w:rsidR="004B28D7" w:rsidRPr="00174F81" w:rsidRDefault="004B28D7" w:rsidP="00DA1337">
            <w:pPr>
              <w:rPr>
                <w:rFonts w:asciiTheme="majorHAnsi" w:hAnsiTheme="majorHAnsi" w:cstheme="majorHAnsi"/>
                <w:b w:val="0"/>
                <w:szCs w:val="20"/>
              </w:rPr>
            </w:pPr>
            <w:r w:rsidRPr="00174F81">
              <w:rPr>
                <w:rFonts w:asciiTheme="majorHAnsi" w:hAnsiTheme="majorHAnsi" w:cstheme="majorHAnsi"/>
                <w:b w:val="0"/>
                <w:szCs w:val="20"/>
              </w:rPr>
              <w:t>LIS</w:t>
            </w:r>
          </w:p>
        </w:tc>
        <w:tc>
          <w:tcPr>
            <w:tcW w:w="0" w:type="auto"/>
          </w:tcPr>
          <w:p w14:paraId="1F3725AC" w14:textId="77777777" w:rsidR="004B28D7" w:rsidRPr="00174F81" w:rsidRDefault="004B28D7" w:rsidP="00DA1337">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Cs w:val="20"/>
              </w:rPr>
            </w:pPr>
            <w:r w:rsidRPr="00174F81">
              <w:rPr>
                <w:rFonts w:asciiTheme="majorHAnsi" w:hAnsiTheme="majorHAnsi" w:cstheme="majorHAnsi"/>
                <w:szCs w:val="20"/>
              </w:rPr>
              <w:t>Location Information Server</w:t>
            </w:r>
          </w:p>
        </w:tc>
        <w:tc>
          <w:tcPr>
            <w:tcW w:w="0" w:type="auto"/>
          </w:tcPr>
          <w:p w14:paraId="21ACEF15" w14:textId="77777777" w:rsidR="004B28D7" w:rsidRPr="00174F81" w:rsidRDefault="004B28D7" w:rsidP="00DA1337">
            <w:pPr>
              <w:jc w:val="lef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Cs w:val="20"/>
              </w:rPr>
            </w:pPr>
            <w:r w:rsidRPr="00174F81">
              <w:rPr>
                <w:rFonts w:asciiTheme="majorHAnsi" w:hAnsiTheme="majorHAnsi" w:cstheme="majorHAnsi"/>
                <w:szCs w:val="20"/>
              </w:rPr>
              <w:t>A functional element in an IP-capable originating network that provides locations of endpoints (i.e., calling device)</w:t>
            </w:r>
          </w:p>
        </w:tc>
      </w:tr>
      <w:tr w:rsidR="004B28D7" w:rsidRPr="00174F81" w14:paraId="419CFAF9" w14:textId="77777777" w:rsidTr="00DA1337">
        <w:trPr>
          <w:trHeight w:val="576"/>
        </w:trPr>
        <w:tc>
          <w:tcPr>
            <w:cnfStyle w:val="001000000000" w:firstRow="0" w:lastRow="0" w:firstColumn="1" w:lastColumn="0" w:oddVBand="0" w:evenVBand="0" w:oddHBand="0" w:evenHBand="0" w:firstRowFirstColumn="0" w:firstRowLastColumn="0" w:lastRowFirstColumn="0" w:lastRowLastColumn="0"/>
            <w:tcW w:w="0" w:type="auto"/>
            <w:noWrap/>
          </w:tcPr>
          <w:p w14:paraId="3CBB6602" w14:textId="77777777" w:rsidR="004B28D7" w:rsidRPr="00174F81" w:rsidRDefault="004B28D7" w:rsidP="00DA1337">
            <w:pPr>
              <w:rPr>
                <w:rFonts w:asciiTheme="majorHAnsi" w:hAnsiTheme="majorHAnsi" w:cstheme="majorHAnsi"/>
                <w:b w:val="0"/>
                <w:szCs w:val="20"/>
              </w:rPr>
            </w:pPr>
            <w:r w:rsidRPr="00174F81">
              <w:rPr>
                <w:rFonts w:asciiTheme="majorHAnsi" w:hAnsiTheme="majorHAnsi" w:cstheme="majorHAnsi"/>
                <w:b w:val="0"/>
                <w:szCs w:val="20"/>
              </w:rPr>
              <w:t>LVF</w:t>
            </w:r>
          </w:p>
        </w:tc>
        <w:tc>
          <w:tcPr>
            <w:tcW w:w="0" w:type="auto"/>
          </w:tcPr>
          <w:p w14:paraId="7C453D8E" w14:textId="77777777" w:rsidR="004B28D7" w:rsidRPr="00174F81" w:rsidRDefault="004B28D7" w:rsidP="00DA133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20"/>
              </w:rPr>
            </w:pPr>
            <w:r w:rsidRPr="00174F81">
              <w:rPr>
                <w:rFonts w:asciiTheme="majorHAnsi" w:hAnsiTheme="majorHAnsi" w:cstheme="majorHAnsi"/>
                <w:szCs w:val="20"/>
              </w:rPr>
              <w:t>Location Validation Function</w:t>
            </w:r>
          </w:p>
        </w:tc>
        <w:tc>
          <w:tcPr>
            <w:tcW w:w="0" w:type="auto"/>
          </w:tcPr>
          <w:p w14:paraId="075777D6" w14:textId="77777777" w:rsidR="004B28D7" w:rsidRPr="00174F81" w:rsidRDefault="004B28D7" w:rsidP="00DA1337">
            <w:pPr>
              <w:jc w:val="lef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20"/>
              </w:rPr>
            </w:pPr>
            <w:r w:rsidRPr="00174F81">
              <w:rPr>
                <w:rFonts w:asciiTheme="majorHAnsi" w:hAnsiTheme="majorHAnsi" w:cstheme="majorHAnsi"/>
                <w:szCs w:val="20"/>
              </w:rPr>
              <w:t xml:space="preserve">A functional element in an NGCS that is a </w:t>
            </w:r>
            <w:proofErr w:type="spellStart"/>
            <w:r w:rsidRPr="00174F81">
              <w:rPr>
                <w:rFonts w:asciiTheme="majorHAnsi" w:hAnsiTheme="majorHAnsi" w:cstheme="majorHAnsi"/>
                <w:szCs w:val="20"/>
              </w:rPr>
              <w:t>LoST</w:t>
            </w:r>
            <w:proofErr w:type="spellEnd"/>
            <w:r w:rsidRPr="00174F81">
              <w:rPr>
                <w:rFonts w:asciiTheme="majorHAnsi" w:hAnsiTheme="majorHAnsi" w:cstheme="majorHAnsi"/>
                <w:szCs w:val="20"/>
              </w:rPr>
              <w:t xml:space="preserve"> protocol server where civic location information is validated against the authoritative GIS database information</w:t>
            </w:r>
          </w:p>
        </w:tc>
      </w:tr>
      <w:tr w:rsidR="004B28D7" w:rsidRPr="00174F81" w14:paraId="6F9D2096" w14:textId="77777777" w:rsidTr="00DA1337">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0" w:type="auto"/>
            <w:noWrap/>
            <w:hideMark/>
          </w:tcPr>
          <w:p w14:paraId="3E54FF12" w14:textId="77777777" w:rsidR="004B28D7" w:rsidRPr="00174F81" w:rsidRDefault="004B28D7" w:rsidP="00DA1337">
            <w:pPr>
              <w:rPr>
                <w:rFonts w:asciiTheme="majorHAnsi" w:hAnsiTheme="majorHAnsi" w:cstheme="majorHAnsi"/>
                <w:b w:val="0"/>
                <w:szCs w:val="20"/>
              </w:rPr>
            </w:pPr>
            <w:r w:rsidRPr="00174F81">
              <w:rPr>
                <w:rFonts w:asciiTheme="majorHAnsi" w:hAnsiTheme="majorHAnsi" w:cstheme="majorHAnsi"/>
                <w:b w:val="0"/>
                <w:szCs w:val="20"/>
              </w:rPr>
              <w:t>MSAG</w:t>
            </w:r>
          </w:p>
        </w:tc>
        <w:tc>
          <w:tcPr>
            <w:tcW w:w="0" w:type="auto"/>
            <w:hideMark/>
          </w:tcPr>
          <w:p w14:paraId="5DCA1C7F" w14:textId="77777777" w:rsidR="004B28D7" w:rsidRPr="00174F81" w:rsidRDefault="004B28D7" w:rsidP="00DA1337">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Cs w:val="20"/>
              </w:rPr>
            </w:pPr>
            <w:r w:rsidRPr="00174F81">
              <w:rPr>
                <w:rFonts w:asciiTheme="majorHAnsi" w:hAnsiTheme="majorHAnsi" w:cstheme="majorHAnsi"/>
                <w:szCs w:val="20"/>
              </w:rPr>
              <w:t>Master Street Address Guide</w:t>
            </w:r>
          </w:p>
        </w:tc>
        <w:tc>
          <w:tcPr>
            <w:tcW w:w="0" w:type="auto"/>
            <w:hideMark/>
          </w:tcPr>
          <w:p w14:paraId="2DB40E80" w14:textId="77777777" w:rsidR="004B28D7" w:rsidRPr="00174F81" w:rsidRDefault="004B28D7" w:rsidP="00DA1337">
            <w:pPr>
              <w:jc w:val="lef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Cs w:val="20"/>
              </w:rPr>
            </w:pPr>
            <w:r w:rsidRPr="00174F81">
              <w:rPr>
                <w:rFonts w:asciiTheme="majorHAnsi" w:hAnsiTheme="majorHAnsi" w:cstheme="majorHAnsi"/>
                <w:szCs w:val="20"/>
              </w:rPr>
              <w:t xml:space="preserve">Tabular reference for address validation in the current </w:t>
            </w:r>
            <w:r>
              <w:rPr>
                <w:rFonts w:asciiTheme="majorHAnsi" w:hAnsiTheme="majorHAnsi" w:cstheme="majorHAnsi"/>
                <w:szCs w:val="20"/>
              </w:rPr>
              <w:t>911</w:t>
            </w:r>
            <w:r w:rsidRPr="00174F81">
              <w:rPr>
                <w:rFonts w:asciiTheme="majorHAnsi" w:hAnsiTheme="majorHAnsi" w:cstheme="majorHAnsi"/>
                <w:szCs w:val="20"/>
              </w:rPr>
              <w:t xml:space="preserve"> system. Defines all possible addresses within a jurisdiction</w:t>
            </w:r>
          </w:p>
        </w:tc>
      </w:tr>
      <w:tr w:rsidR="004B28D7" w:rsidRPr="00174F81" w14:paraId="5C0B31AA" w14:textId="77777777" w:rsidTr="00DA1337">
        <w:trPr>
          <w:trHeight w:val="576"/>
        </w:trPr>
        <w:tc>
          <w:tcPr>
            <w:cnfStyle w:val="001000000000" w:firstRow="0" w:lastRow="0" w:firstColumn="1" w:lastColumn="0" w:oddVBand="0" w:evenVBand="0" w:oddHBand="0" w:evenHBand="0" w:firstRowFirstColumn="0" w:firstRowLastColumn="0" w:lastRowFirstColumn="0" w:lastRowLastColumn="0"/>
            <w:tcW w:w="0" w:type="auto"/>
            <w:noWrap/>
            <w:hideMark/>
          </w:tcPr>
          <w:p w14:paraId="79F7FD65" w14:textId="77777777" w:rsidR="004B28D7" w:rsidRPr="00174F81" w:rsidRDefault="004B28D7" w:rsidP="00DA1337">
            <w:pPr>
              <w:rPr>
                <w:rFonts w:asciiTheme="majorHAnsi" w:hAnsiTheme="majorHAnsi" w:cstheme="majorHAnsi"/>
                <w:b w:val="0"/>
                <w:szCs w:val="20"/>
              </w:rPr>
            </w:pPr>
            <w:r w:rsidRPr="00174F81">
              <w:rPr>
                <w:rFonts w:asciiTheme="majorHAnsi" w:hAnsiTheme="majorHAnsi" w:cstheme="majorHAnsi"/>
                <w:b w:val="0"/>
                <w:szCs w:val="20"/>
              </w:rPr>
              <w:t>NENA</w:t>
            </w:r>
          </w:p>
        </w:tc>
        <w:tc>
          <w:tcPr>
            <w:tcW w:w="0" w:type="auto"/>
            <w:hideMark/>
          </w:tcPr>
          <w:p w14:paraId="39C102E7" w14:textId="77777777" w:rsidR="004B28D7" w:rsidRPr="00174F81" w:rsidRDefault="004B28D7" w:rsidP="00DA133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20"/>
              </w:rPr>
            </w:pPr>
            <w:r w:rsidRPr="00174F81">
              <w:rPr>
                <w:rFonts w:asciiTheme="majorHAnsi" w:hAnsiTheme="majorHAnsi" w:cstheme="majorHAnsi"/>
                <w:szCs w:val="20"/>
              </w:rPr>
              <w:t>National Emergency Number Association</w:t>
            </w:r>
          </w:p>
        </w:tc>
        <w:tc>
          <w:tcPr>
            <w:tcW w:w="0" w:type="auto"/>
            <w:hideMark/>
          </w:tcPr>
          <w:p w14:paraId="3C993175" w14:textId="77777777" w:rsidR="004B28D7" w:rsidRPr="00174F81" w:rsidRDefault="004B28D7" w:rsidP="00DA1337">
            <w:pPr>
              <w:jc w:val="lef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20"/>
              </w:rPr>
            </w:pPr>
            <w:r w:rsidRPr="00174F81">
              <w:rPr>
                <w:rFonts w:asciiTheme="majorHAnsi" w:hAnsiTheme="majorHAnsi" w:cstheme="majorHAnsi"/>
                <w:szCs w:val="20"/>
              </w:rPr>
              <w:t xml:space="preserve">Standards body for </w:t>
            </w:r>
            <w:r>
              <w:rPr>
                <w:rFonts w:asciiTheme="majorHAnsi" w:hAnsiTheme="majorHAnsi" w:cstheme="majorHAnsi"/>
                <w:szCs w:val="20"/>
              </w:rPr>
              <w:t>911</w:t>
            </w:r>
            <w:r w:rsidRPr="00174F81">
              <w:rPr>
                <w:rFonts w:asciiTheme="majorHAnsi" w:hAnsiTheme="majorHAnsi" w:cstheme="majorHAnsi"/>
                <w:szCs w:val="20"/>
              </w:rPr>
              <w:t xml:space="preserve"> and NG</w:t>
            </w:r>
            <w:r>
              <w:rPr>
                <w:rFonts w:asciiTheme="majorHAnsi" w:hAnsiTheme="majorHAnsi" w:cstheme="majorHAnsi"/>
                <w:szCs w:val="20"/>
              </w:rPr>
              <w:t>911</w:t>
            </w:r>
          </w:p>
        </w:tc>
      </w:tr>
      <w:tr w:rsidR="004B28D7" w:rsidRPr="00174F81" w14:paraId="69FC71FA" w14:textId="77777777" w:rsidTr="00DA1337">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0" w:type="auto"/>
            <w:noWrap/>
            <w:hideMark/>
          </w:tcPr>
          <w:p w14:paraId="347D30A2" w14:textId="77777777" w:rsidR="004B28D7" w:rsidRPr="00174F81" w:rsidRDefault="004B28D7" w:rsidP="00DA1337">
            <w:pPr>
              <w:rPr>
                <w:rFonts w:asciiTheme="majorHAnsi" w:hAnsiTheme="majorHAnsi" w:cstheme="majorHAnsi"/>
                <w:b w:val="0"/>
                <w:szCs w:val="20"/>
              </w:rPr>
            </w:pPr>
            <w:r w:rsidRPr="00174F81">
              <w:rPr>
                <w:rFonts w:asciiTheme="majorHAnsi" w:hAnsiTheme="majorHAnsi" w:cstheme="majorHAnsi"/>
                <w:b w:val="0"/>
                <w:szCs w:val="20"/>
              </w:rPr>
              <w:t>NG911</w:t>
            </w:r>
          </w:p>
        </w:tc>
        <w:tc>
          <w:tcPr>
            <w:tcW w:w="0" w:type="auto"/>
            <w:hideMark/>
          </w:tcPr>
          <w:p w14:paraId="41BF8394" w14:textId="77777777" w:rsidR="004B28D7" w:rsidRPr="00174F81" w:rsidRDefault="004B28D7" w:rsidP="00DA1337">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Cs w:val="20"/>
              </w:rPr>
            </w:pPr>
            <w:r w:rsidRPr="00174F81">
              <w:rPr>
                <w:rFonts w:asciiTheme="majorHAnsi" w:hAnsiTheme="majorHAnsi" w:cstheme="majorHAnsi"/>
                <w:szCs w:val="20"/>
              </w:rPr>
              <w:t>Next Generation 911</w:t>
            </w:r>
          </w:p>
        </w:tc>
        <w:tc>
          <w:tcPr>
            <w:tcW w:w="0" w:type="auto"/>
            <w:hideMark/>
          </w:tcPr>
          <w:p w14:paraId="6B279E9A" w14:textId="77777777" w:rsidR="004B28D7" w:rsidRPr="00174F81" w:rsidRDefault="004B28D7" w:rsidP="00DA1337">
            <w:pPr>
              <w:jc w:val="lef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Cs w:val="20"/>
              </w:rPr>
            </w:pPr>
            <w:r w:rsidRPr="00174F81">
              <w:rPr>
                <w:rFonts w:asciiTheme="majorHAnsi" w:hAnsiTheme="majorHAnsi" w:cstheme="majorHAnsi"/>
                <w:szCs w:val="20"/>
              </w:rPr>
              <w:t xml:space="preserve">NG911 refers to an initiative aimed at updating the </w:t>
            </w:r>
            <w:r>
              <w:rPr>
                <w:rFonts w:asciiTheme="majorHAnsi" w:hAnsiTheme="majorHAnsi" w:cstheme="majorHAnsi"/>
                <w:szCs w:val="20"/>
              </w:rPr>
              <w:t>911</w:t>
            </w:r>
            <w:r w:rsidRPr="00174F81">
              <w:rPr>
                <w:rFonts w:asciiTheme="majorHAnsi" w:hAnsiTheme="majorHAnsi" w:cstheme="majorHAnsi"/>
                <w:szCs w:val="20"/>
              </w:rPr>
              <w:t xml:space="preserve"> service infrastructure in the United States and Canada to improve public emergency communications services in a growingly wireless mobile society</w:t>
            </w:r>
          </w:p>
        </w:tc>
      </w:tr>
      <w:tr w:rsidR="004B28D7" w:rsidRPr="00174F81" w14:paraId="58763EE8" w14:textId="77777777" w:rsidTr="00DA1337">
        <w:trPr>
          <w:trHeight w:val="576"/>
        </w:trPr>
        <w:tc>
          <w:tcPr>
            <w:cnfStyle w:val="001000000000" w:firstRow="0" w:lastRow="0" w:firstColumn="1" w:lastColumn="0" w:oddVBand="0" w:evenVBand="0" w:oddHBand="0" w:evenHBand="0" w:firstRowFirstColumn="0" w:firstRowLastColumn="0" w:lastRowFirstColumn="0" w:lastRowLastColumn="0"/>
            <w:tcW w:w="0" w:type="auto"/>
            <w:noWrap/>
            <w:hideMark/>
          </w:tcPr>
          <w:p w14:paraId="14AD83BA" w14:textId="77777777" w:rsidR="004B28D7" w:rsidRPr="00174F81" w:rsidRDefault="004B28D7" w:rsidP="00DA1337">
            <w:pPr>
              <w:rPr>
                <w:rFonts w:asciiTheme="majorHAnsi" w:hAnsiTheme="majorHAnsi" w:cstheme="majorHAnsi"/>
                <w:b w:val="0"/>
                <w:szCs w:val="20"/>
              </w:rPr>
            </w:pPr>
            <w:r w:rsidRPr="00174F81">
              <w:rPr>
                <w:rFonts w:asciiTheme="majorHAnsi" w:hAnsiTheme="majorHAnsi" w:cstheme="majorHAnsi"/>
                <w:b w:val="0"/>
                <w:szCs w:val="20"/>
              </w:rPr>
              <w:t>NGCS</w:t>
            </w:r>
          </w:p>
        </w:tc>
        <w:tc>
          <w:tcPr>
            <w:tcW w:w="0" w:type="auto"/>
            <w:hideMark/>
          </w:tcPr>
          <w:p w14:paraId="5FA32C5E" w14:textId="77777777" w:rsidR="004B28D7" w:rsidRPr="00174F81" w:rsidRDefault="004B28D7" w:rsidP="00DA133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20"/>
              </w:rPr>
            </w:pPr>
            <w:r w:rsidRPr="00174F81">
              <w:rPr>
                <w:rFonts w:asciiTheme="majorHAnsi" w:hAnsiTheme="majorHAnsi" w:cstheme="majorHAnsi"/>
                <w:szCs w:val="20"/>
              </w:rPr>
              <w:t>Next Generation Core Services</w:t>
            </w:r>
          </w:p>
        </w:tc>
        <w:tc>
          <w:tcPr>
            <w:tcW w:w="0" w:type="auto"/>
            <w:hideMark/>
          </w:tcPr>
          <w:p w14:paraId="11E9FC06" w14:textId="77777777" w:rsidR="004B28D7" w:rsidRPr="00174F81" w:rsidRDefault="004B28D7" w:rsidP="00DA1337">
            <w:pPr>
              <w:jc w:val="lef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20"/>
              </w:rPr>
            </w:pPr>
            <w:r w:rsidRPr="00174F81">
              <w:rPr>
                <w:rFonts w:asciiTheme="majorHAnsi" w:hAnsiTheme="majorHAnsi" w:cstheme="majorHAnsi"/>
                <w:szCs w:val="20"/>
              </w:rPr>
              <w:t xml:space="preserve">The base set of services needed to process a </w:t>
            </w:r>
            <w:r>
              <w:rPr>
                <w:rFonts w:asciiTheme="majorHAnsi" w:hAnsiTheme="majorHAnsi" w:cstheme="majorHAnsi"/>
                <w:szCs w:val="20"/>
              </w:rPr>
              <w:t>911</w:t>
            </w:r>
            <w:r w:rsidRPr="00174F81">
              <w:rPr>
                <w:rFonts w:asciiTheme="majorHAnsi" w:hAnsiTheme="majorHAnsi" w:cstheme="majorHAnsi"/>
                <w:szCs w:val="20"/>
              </w:rPr>
              <w:t xml:space="preserve"> call on an ESInet. Includes the ESRP, ECRF, LVF, BCF, Bridge, Policy Store, Logging Services and typical IP services such as DNS and DHCP. The term NGCS includes the services and not the network on which they operate.</w:t>
            </w:r>
          </w:p>
        </w:tc>
      </w:tr>
      <w:tr w:rsidR="004B28D7" w:rsidRPr="00174F81" w14:paraId="64AB2834" w14:textId="77777777" w:rsidTr="00DA1337">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0" w:type="auto"/>
            <w:noWrap/>
          </w:tcPr>
          <w:p w14:paraId="4B58241F" w14:textId="77777777" w:rsidR="004B28D7" w:rsidRPr="00174F81" w:rsidRDefault="004B28D7" w:rsidP="00DA1337">
            <w:pPr>
              <w:rPr>
                <w:rFonts w:asciiTheme="majorHAnsi" w:hAnsiTheme="majorHAnsi" w:cstheme="majorHAnsi"/>
                <w:b w:val="0"/>
                <w:szCs w:val="20"/>
              </w:rPr>
            </w:pPr>
            <w:r w:rsidRPr="00174F81">
              <w:rPr>
                <w:rFonts w:asciiTheme="majorHAnsi" w:hAnsiTheme="majorHAnsi" w:cstheme="majorHAnsi"/>
                <w:b w:val="0"/>
                <w:szCs w:val="20"/>
              </w:rPr>
              <w:t>PRF</w:t>
            </w:r>
          </w:p>
        </w:tc>
        <w:tc>
          <w:tcPr>
            <w:tcW w:w="0" w:type="auto"/>
          </w:tcPr>
          <w:p w14:paraId="0F6E8AF0" w14:textId="77777777" w:rsidR="004B28D7" w:rsidRPr="00174F81" w:rsidRDefault="004B28D7" w:rsidP="00DA1337">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Cs w:val="20"/>
              </w:rPr>
            </w:pPr>
            <w:r w:rsidRPr="00174F81">
              <w:rPr>
                <w:rFonts w:asciiTheme="majorHAnsi" w:hAnsiTheme="majorHAnsi" w:cstheme="majorHAnsi"/>
                <w:szCs w:val="20"/>
              </w:rPr>
              <w:t>Policy Routing Function</w:t>
            </w:r>
          </w:p>
        </w:tc>
        <w:tc>
          <w:tcPr>
            <w:tcW w:w="0" w:type="auto"/>
          </w:tcPr>
          <w:p w14:paraId="1ED4CC37" w14:textId="77777777" w:rsidR="004B28D7" w:rsidRPr="00174F81" w:rsidRDefault="004B28D7" w:rsidP="00DA1337">
            <w:pPr>
              <w:jc w:val="lef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Cs w:val="20"/>
              </w:rPr>
            </w:pPr>
            <w:r w:rsidRPr="00174F81">
              <w:rPr>
                <w:rFonts w:asciiTheme="majorHAnsi" w:hAnsiTheme="majorHAnsi" w:cstheme="majorHAnsi"/>
                <w:szCs w:val="20"/>
              </w:rPr>
              <w:t>That functional component of an Emergency Services Routing Proxy that determines the next hop in the SIP signaling path using a policy</w:t>
            </w:r>
          </w:p>
        </w:tc>
      </w:tr>
      <w:tr w:rsidR="004B28D7" w:rsidRPr="00174F81" w14:paraId="41D0B4F3" w14:textId="77777777" w:rsidTr="00DA1337">
        <w:trPr>
          <w:trHeight w:val="576"/>
        </w:trPr>
        <w:tc>
          <w:tcPr>
            <w:cnfStyle w:val="001000000000" w:firstRow="0" w:lastRow="0" w:firstColumn="1" w:lastColumn="0" w:oddVBand="0" w:evenVBand="0" w:oddHBand="0" w:evenHBand="0" w:firstRowFirstColumn="0" w:firstRowLastColumn="0" w:lastRowFirstColumn="0" w:lastRowLastColumn="0"/>
            <w:tcW w:w="0" w:type="auto"/>
            <w:noWrap/>
          </w:tcPr>
          <w:p w14:paraId="15324502" w14:textId="77777777" w:rsidR="004B28D7" w:rsidRPr="00174F81" w:rsidRDefault="004B28D7" w:rsidP="00DA1337">
            <w:pPr>
              <w:rPr>
                <w:rFonts w:asciiTheme="majorHAnsi" w:hAnsiTheme="majorHAnsi" w:cstheme="majorHAnsi"/>
                <w:b w:val="0"/>
                <w:szCs w:val="20"/>
              </w:rPr>
            </w:pPr>
            <w:r w:rsidRPr="00174F81">
              <w:rPr>
                <w:rFonts w:asciiTheme="majorHAnsi" w:hAnsiTheme="majorHAnsi" w:cstheme="majorHAnsi"/>
                <w:b w:val="0"/>
                <w:szCs w:val="20"/>
              </w:rPr>
              <w:lastRenderedPageBreak/>
              <w:t>PSAP</w:t>
            </w:r>
          </w:p>
        </w:tc>
        <w:tc>
          <w:tcPr>
            <w:tcW w:w="0" w:type="auto"/>
          </w:tcPr>
          <w:p w14:paraId="448E29B4" w14:textId="77777777" w:rsidR="004B28D7" w:rsidRPr="00174F81" w:rsidRDefault="004B28D7" w:rsidP="00DA133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20"/>
              </w:rPr>
            </w:pPr>
            <w:r w:rsidRPr="00174F81">
              <w:rPr>
                <w:rFonts w:asciiTheme="majorHAnsi" w:hAnsiTheme="majorHAnsi" w:cstheme="majorHAnsi"/>
                <w:szCs w:val="20"/>
              </w:rPr>
              <w:t>Public Safety Answering Point</w:t>
            </w:r>
          </w:p>
        </w:tc>
        <w:tc>
          <w:tcPr>
            <w:tcW w:w="0" w:type="auto"/>
          </w:tcPr>
          <w:p w14:paraId="1CE2BF46" w14:textId="77777777" w:rsidR="004B28D7" w:rsidRPr="00174F81" w:rsidRDefault="004B28D7" w:rsidP="00DA1337">
            <w:pPr>
              <w:jc w:val="lef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20"/>
              </w:rPr>
            </w:pPr>
            <w:r w:rsidRPr="00174F81">
              <w:rPr>
                <w:rFonts w:asciiTheme="majorHAnsi" w:hAnsiTheme="majorHAnsi" w:cstheme="majorHAnsi"/>
                <w:szCs w:val="20"/>
              </w:rPr>
              <w:t xml:space="preserve">The entity responsible for receiving </w:t>
            </w:r>
            <w:r>
              <w:rPr>
                <w:rFonts w:asciiTheme="majorHAnsi" w:hAnsiTheme="majorHAnsi" w:cstheme="majorHAnsi"/>
                <w:szCs w:val="20"/>
              </w:rPr>
              <w:t>911</w:t>
            </w:r>
            <w:r w:rsidRPr="00174F81">
              <w:rPr>
                <w:rFonts w:asciiTheme="majorHAnsi" w:hAnsiTheme="majorHAnsi" w:cstheme="majorHAnsi"/>
                <w:szCs w:val="20"/>
              </w:rPr>
              <w:t xml:space="preserve"> calls and processing those calls according to a specific operational policy</w:t>
            </w:r>
          </w:p>
        </w:tc>
      </w:tr>
      <w:tr w:rsidR="004B28D7" w:rsidRPr="00174F81" w14:paraId="63382892" w14:textId="77777777" w:rsidTr="00DA1337">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0" w:type="auto"/>
            <w:noWrap/>
          </w:tcPr>
          <w:p w14:paraId="7EBAA3EB" w14:textId="77777777" w:rsidR="004B28D7" w:rsidRPr="00174F81" w:rsidRDefault="004B28D7" w:rsidP="00DA1337">
            <w:pPr>
              <w:rPr>
                <w:rFonts w:asciiTheme="majorHAnsi" w:hAnsiTheme="majorHAnsi" w:cstheme="majorHAnsi"/>
                <w:b w:val="0"/>
                <w:szCs w:val="20"/>
              </w:rPr>
            </w:pPr>
            <w:r>
              <w:rPr>
                <w:rFonts w:asciiTheme="majorHAnsi" w:hAnsiTheme="majorHAnsi" w:cstheme="majorHAnsi"/>
                <w:b w:val="0"/>
                <w:szCs w:val="20"/>
              </w:rPr>
              <w:t>PSC</w:t>
            </w:r>
          </w:p>
        </w:tc>
        <w:tc>
          <w:tcPr>
            <w:tcW w:w="0" w:type="auto"/>
          </w:tcPr>
          <w:p w14:paraId="592F5FD0" w14:textId="77777777" w:rsidR="004B28D7" w:rsidRPr="00174F81" w:rsidRDefault="004B28D7" w:rsidP="00DA1337">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Cs w:val="20"/>
              </w:rPr>
            </w:pPr>
            <w:r>
              <w:rPr>
                <w:rFonts w:asciiTheme="majorHAnsi" w:hAnsiTheme="majorHAnsi" w:cstheme="majorHAnsi"/>
                <w:szCs w:val="20"/>
              </w:rPr>
              <w:t>Public Service Commission</w:t>
            </w:r>
          </w:p>
        </w:tc>
        <w:tc>
          <w:tcPr>
            <w:tcW w:w="0" w:type="auto"/>
          </w:tcPr>
          <w:p w14:paraId="097B88B4" w14:textId="77777777" w:rsidR="004B28D7" w:rsidRPr="00174F81" w:rsidRDefault="004B28D7" w:rsidP="00DA1337">
            <w:pPr>
              <w:jc w:val="lef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Cs w:val="20"/>
              </w:rPr>
            </w:pPr>
            <w:r>
              <w:rPr>
                <w:rFonts w:asciiTheme="majorHAnsi" w:hAnsiTheme="majorHAnsi" w:cstheme="majorHAnsi"/>
                <w:szCs w:val="20"/>
              </w:rPr>
              <w:t>Nebraska state agency responsible for regulating 911</w:t>
            </w:r>
          </w:p>
        </w:tc>
      </w:tr>
      <w:tr w:rsidR="004B28D7" w:rsidRPr="00174F81" w14:paraId="5B7FEBFC" w14:textId="77777777" w:rsidTr="00DA1337">
        <w:trPr>
          <w:trHeight w:val="576"/>
        </w:trPr>
        <w:tc>
          <w:tcPr>
            <w:cnfStyle w:val="001000000000" w:firstRow="0" w:lastRow="0" w:firstColumn="1" w:lastColumn="0" w:oddVBand="0" w:evenVBand="0" w:oddHBand="0" w:evenHBand="0" w:firstRowFirstColumn="0" w:firstRowLastColumn="0" w:lastRowFirstColumn="0" w:lastRowLastColumn="0"/>
            <w:tcW w:w="0" w:type="auto"/>
            <w:noWrap/>
          </w:tcPr>
          <w:p w14:paraId="7C79584E" w14:textId="77777777" w:rsidR="004B28D7" w:rsidRPr="00174F81" w:rsidRDefault="004B28D7" w:rsidP="00DA1337">
            <w:pPr>
              <w:rPr>
                <w:rFonts w:asciiTheme="majorHAnsi" w:hAnsiTheme="majorHAnsi" w:cstheme="majorHAnsi"/>
                <w:b w:val="0"/>
                <w:szCs w:val="20"/>
              </w:rPr>
            </w:pPr>
            <w:r w:rsidRPr="00174F81">
              <w:rPr>
                <w:rFonts w:asciiTheme="majorHAnsi" w:hAnsiTheme="majorHAnsi" w:cstheme="majorHAnsi"/>
                <w:b w:val="0"/>
                <w:szCs w:val="20"/>
              </w:rPr>
              <w:t>SI</w:t>
            </w:r>
          </w:p>
        </w:tc>
        <w:tc>
          <w:tcPr>
            <w:tcW w:w="0" w:type="auto"/>
          </w:tcPr>
          <w:p w14:paraId="563D9E6C" w14:textId="77777777" w:rsidR="004B28D7" w:rsidRPr="00174F81" w:rsidRDefault="004B28D7" w:rsidP="00DA133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20"/>
              </w:rPr>
            </w:pPr>
            <w:r w:rsidRPr="00174F81">
              <w:rPr>
                <w:rFonts w:asciiTheme="majorHAnsi" w:hAnsiTheme="majorHAnsi" w:cstheme="majorHAnsi"/>
                <w:szCs w:val="20"/>
              </w:rPr>
              <w:t>Spatial Interface</w:t>
            </w:r>
          </w:p>
        </w:tc>
        <w:tc>
          <w:tcPr>
            <w:tcW w:w="0" w:type="auto"/>
          </w:tcPr>
          <w:p w14:paraId="14F37944" w14:textId="77777777" w:rsidR="004B28D7" w:rsidRPr="00174F81" w:rsidRDefault="004B28D7" w:rsidP="00DA1337">
            <w:pPr>
              <w:jc w:val="lef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20"/>
              </w:rPr>
            </w:pPr>
            <w:r w:rsidRPr="00174F81">
              <w:rPr>
                <w:rFonts w:asciiTheme="majorHAnsi" w:hAnsiTheme="majorHAnsi" w:cstheme="majorHAnsi"/>
                <w:szCs w:val="20"/>
              </w:rPr>
              <w:t>A standardized interface between the GIS and the functional elements that consume GIS data, such as the ECRF and/or LVF</w:t>
            </w:r>
          </w:p>
        </w:tc>
      </w:tr>
      <w:tr w:rsidR="004B28D7" w:rsidRPr="00174F81" w14:paraId="508948DF" w14:textId="77777777" w:rsidTr="00DA1337">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0" w:type="auto"/>
            <w:noWrap/>
          </w:tcPr>
          <w:p w14:paraId="558D0AEC" w14:textId="77777777" w:rsidR="004B28D7" w:rsidRPr="00174F81" w:rsidRDefault="004B28D7" w:rsidP="00DA1337">
            <w:pPr>
              <w:rPr>
                <w:rFonts w:asciiTheme="majorHAnsi" w:hAnsiTheme="majorHAnsi" w:cstheme="majorHAnsi"/>
                <w:b w:val="0"/>
                <w:szCs w:val="20"/>
              </w:rPr>
            </w:pPr>
            <w:r w:rsidRPr="00174F81">
              <w:rPr>
                <w:rFonts w:asciiTheme="majorHAnsi" w:hAnsiTheme="majorHAnsi" w:cstheme="majorHAnsi"/>
                <w:b w:val="0"/>
                <w:szCs w:val="20"/>
              </w:rPr>
              <w:t>SIP</w:t>
            </w:r>
          </w:p>
        </w:tc>
        <w:tc>
          <w:tcPr>
            <w:tcW w:w="0" w:type="auto"/>
          </w:tcPr>
          <w:p w14:paraId="1EE8DA8D" w14:textId="77777777" w:rsidR="004B28D7" w:rsidRPr="00174F81" w:rsidRDefault="004B28D7" w:rsidP="00DA1337">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Cs w:val="20"/>
              </w:rPr>
            </w:pPr>
            <w:r w:rsidRPr="00174F81">
              <w:rPr>
                <w:rFonts w:asciiTheme="majorHAnsi" w:hAnsiTheme="majorHAnsi" w:cstheme="majorHAnsi"/>
                <w:szCs w:val="20"/>
              </w:rPr>
              <w:t>Session Initiation Protocol</w:t>
            </w:r>
          </w:p>
        </w:tc>
        <w:tc>
          <w:tcPr>
            <w:tcW w:w="0" w:type="auto"/>
          </w:tcPr>
          <w:p w14:paraId="66150C64" w14:textId="77777777" w:rsidR="004B28D7" w:rsidRPr="00174F81" w:rsidRDefault="004B28D7" w:rsidP="00DA1337">
            <w:pPr>
              <w:jc w:val="lef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Cs w:val="20"/>
              </w:rPr>
            </w:pPr>
            <w:r w:rsidRPr="00174F81">
              <w:rPr>
                <w:rFonts w:asciiTheme="majorHAnsi" w:hAnsiTheme="majorHAnsi" w:cstheme="majorHAnsi"/>
                <w:szCs w:val="20"/>
              </w:rPr>
              <w:t>A protocol specified by the Internet Engineering Task Force (IETF) (RFC3261) that defines a method for establishing multimedia sessions over the internet. Used as the call-signaling protocol in VoIP, NENA i2 and NENA i3</w:t>
            </w:r>
          </w:p>
        </w:tc>
      </w:tr>
      <w:tr w:rsidR="004B28D7" w:rsidRPr="00174F81" w14:paraId="4EC4799C" w14:textId="77777777" w:rsidTr="00DA1337">
        <w:trPr>
          <w:trHeight w:val="576"/>
        </w:trPr>
        <w:tc>
          <w:tcPr>
            <w:cnfStyle w:val="001000000000" w:firstRow="0" w:lastRow="0" w:firstColumn="1" w:lastColumn="0" w:oddVBand="0" w:evenVBand="0" w:oddHBand="0" w:evenHBand="0" w:firstRowFirstColumn="0" w:firstRowLastColumn="0" w:lastRowFirstColumn="0" w:lastRowLastColumn="0"/>
            <w:tcW w:w="0" w:type="auto"/>
            <w:noWrap/>
          </w:tcPr>
          <w:p w14:paraId="3DBD661C" w14:textId="77777777" w:rsidR="004B28D7" w:rsidRPr="00174F81" w:rsidRDefault="004B28D7" w:rsidP="00DA1337">
            <w:pPr>
              <w:rPr>
                <w:rFonts w:asciiTheme="majorHAnsi" w:hAnsiTheme="majorHAnsi" w:cstheme="majorHAnsi"/>
                <w:b w:val="0"/>
                <w:szCs w:val="20"/>
              </w:rPr>
            </w:pPr>
            <w:r w:rsidRPr="00174F81">
              <w:rPr>
                <w:rFonts w:asciiTheme="majorHAnsi" w:hAnsiTheme="majorHAnsi" w:cstheme="majorHAnsi"/>
                <w:b w:val="0"/>
                <w:szCs w:val="20"/>
              </w:rPr>
              <w:t>SOP</w:t>
            </w:r>
          </w:p>
        </w:tc>
        <w:tc>
          <w:tcPr>
            <w:tcW w:w="0" w:type="auto"/>
          </w:tcPr>
          <w:p w14:paraId="26030482" w14:textId="77777777" w:rsidR="004B28D7" w:rsidRPr="00174F81" w:rsidRDefault="004B28D7" w:rsidP="00DA133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20"/>
              </w:rPr>
            </w:pPr>
            <w:r w:rsidRPr="00174F81">
              <w:rPr>
                <w:rFonts w:asciiTheme="majorHAnsi" w:hAnsiTheme="majorHAnsi" w:cstheme="majorHAnsi"/>
                <w:szCs w:val="20"/>
              </w:rPr>
              <w:t>Standard Operating Procedure</w:t>
            </w:r>
          </w:p>
        </w:tc>
        <w:tc>
          <w:tcPr>
            <w:tcW w:w="0" w:type="auto"/>
          </w:tcPr>
          <w:p w14:paraId="5CD0BBE0" w14:textId="77777777" w:rsidR="004B28D7" w:rsidRPr="00174F81" w:rsidRDefault="004B28D7" w:rsidP="00DA1337">
            <w:pPr>
              <w:jc w:val="lef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20"/>
              </w:rPr>
            </w:pPr>
            <w:r w:rsidRPr="00174F81">
              <w:rPr>
                <w:rFonts w:asciiTheme="majorHAnsi" w:hAnsiTheme="majorHAnsi" w:cstheme="majorHAnsi"/>
                <w:szCs w:val="20"/>
              </w:rPr>
              <w:t>A written directive that provides a guideline for carrying out an activity.</w:t>
            </w:r>
          </w:p>
        </w:tc>
      </w:tr>
      <w:tr w:rsidR="004B28D7" w:rsidRPr="00174F81" w14:paraId="528E9635" w14:textId="77777777" w:rsidTr="00DA1337">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0" w:type="auto"/>
            <w:noWrap/>
          </w:tcPr>
          <w:p w14:paraId="627A2B77" w14:textId="77777777" w:rsidR="004B28D7" w:rsidRPr="00174F81" w:rsidRDefault="004B28D7" w:rsidP="00DA1337">
            <w:pPr>
              <w:rPr>
                <w:rFonts w:asciiTheme="majorHAnsi" w:hAnsiTheme="majorHAnsi" w:cstheme="majorHAnsi"/>
                <w:b w:val="0"/>
                <w:szCs w:val="20"/>
              </w:rPr>
            </w:pPr>
            <w:r w:rsidRPr="00174F81">
              <w:rPr>
                <w:rFonts w:asciiTheme="majorHAnsi" w:hAnsiTheme="majorHAnsi" w:cstheme="majorHAnsi"/>
                <w:b w:val="0"/>
                <w:szCs w:val="20"/>
              </w:rPr>
              <w:t>TFOPA</w:t>
            </w:r>
          </w:p>
        </w:tc>
        <w:tc>
          <w:tcPr>
            <w:tcW w:w="0" w:type="auto"/>
          </w:tcPr>
          <w:p w14:paraId="03E24D40" w14:textId="77777777" w:rsidR="004B28D7" w:rsidRPr="00174F81" w:rsidRDefault="004B28D7" w:rsidP="00DA1337">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Cs w:val="20"/>
              </w:rPr>
            </w:pPr>
            <w:r w:rsidRPr="00174F81">
              <w:rPr>
                <w:rFonts w:asciiTheme="majorHAnsi" w:hAnsiTheme="majorHAnsi" w:cstheme="majorHAnsi"/>
                <w:szCs w:val="20"/>
              </w:rPr>
              <w:t>Task Force on Optimal Public Safety Answering Point Architecture</w:t>
            </w:r>
          </w:p>
        </w:tc>
        <w:tc>
          <w:tcPr>
            <w:tcW w:w="0" w:type="auto"/>
          </w:tcPr>
          <w:p w14:paraId="1BBA3BA3" w14:textId="77777777" w:rsidR="004B28D7" w:rsidRPr="00174F81" w:rsidRDefault="004B28D7" w:rsidP="00DA1337">
            <w:pPr>
              <w:jc w:val="lef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Cs w:val="20"/>
              </w:rPr>
            </w:pPr>
            <w:r w:rsidRPr="00174F81">
              <w:rPr>
                <w:rFonts w:asciiTheme="majorHAnsi" w:hAnsiTheme="majorHAnsi" w:cstheme="majorHAnsi"/>
                <w:szCs w:val="20"/>
              </w:rPr>
              <w:t>The Federal Task Force directed to study and report findings and recommendations on structure and architecture in order to determine whether additional consolidation of PSAP infrastructure and architecture improvements would promote greater efficiency of operations, safety of life, and cost containment while retaining needed integration with local first responder dispatch and support</w:t>
            </w:r>
          </w:p>
        </w:tc>
      </w:tr>
      <w:tr w:rsidR="004B28D7" w:rsidRPr="00174F81" w14:paraId="09D1064F" w14:textId="77777777" w:rsidTr="00DA1337">
        <w:trPr>
          <w:trHeight w:val="576"/>
        </w:trPr>
        <w:tc>
          <w:tcPr>
            <w:cnfStyle w:val="001000000000" w:firstRow="0" w:lastRow="0" w:firstColumn="1" w:lastColumn="0" w:oddVBand="0" w:evenVBand="0" w:oddHBand="0" w:evenHBand="0" w:firstRowFirstColumn="0" w:firstRowLastColumn="0" w:lastRowFirstColumn="0" w:lastRowLastColumn="0"/>
            <w:tcW w:w="0" w:type="auto"/>
            <w:noWrap/>
          </w:tcPr>
          <w:p w14:paraId="43255FB9" w14:textId="77777777" w:rsidR="004B28D7" w:rsidRPr="00174F81" w:rsidRDefault="004B28D7" w:rsidP="00DA1337">
            <w:pPr>
              <w:rPr>
                <w:rFonts w:asciiTheme="majorHAnsi" w:hAnsiTheme="majorHAnsi" w:cstheme="majorHAnsi"/>
                <w:b w:val="0"/>
                <w:szCs w:val="20"/>
              </w:rPr>
            </w:pPr>
            <w:r w:rsidRPr="00174F81">
              <w:rPr>
                <w:rFonts w:asciiTheme="majorHAnsi" w:hAnsiTheme="majorHAnsi" w:cstheme="majorHAnsi"/>
                <w:b w:val="0"/>
                <w:szCs w:val="20"/>
              </w:rPr>
              <w:t>VoIP</w:t>
            </w:r>
          </w:p>
        </w:tc>
        <w:tc>
          <w:tcPr>
            <w:tcW w:w="0" w:type="auto"/>
          </w:tcPr>
          <w:p w14:paraId="0BD60856" w14:textId="77777777" w:rsidR="004B28D7" w:rsidRPr="00174F81" w:rsidRDefault="004B28D7" w:rsidP="00DA133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20"/>
              </w:rPr>
            </w:pPr>
            <w:r w:rsidRPr="00174F81">
              <w:rPr>
                <w:rFonts w:asciiTheme="majorHAnsi" w:hAnsiTheme="majorHAnsi" w:cstheme="majorHAnsi"/>
                <w:szCs w:val="20"/>
              </w:rPr>
              <w:t>Voice Over Internet Protocol</w:t>
            </w:r>
          </w:p>
        </w:tc>
        <w:tc>
          <w:tcPr>
            <w:tcW w:w="0" w:type="auto"/>
          </w:tcPr>
          <w:p w14:paraId="2D0A93B3" w14:textId="77777777" w:rsidR="004B28D7" w:rsidRPr="00174F81" w:rsidRDefault="004B28D7" w:rsidP="00DA1337">
            <w:pPr>
              <w:jc w:val="lef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20"/>
              </w:rPr>
            </w:pPr>
            <w:r w:rsidRPr="00174F81">
              <w:rPr>
                <w:rFonts w:asciiTheme="majorHAnsi" w:hAnsiTheme="majorHAnsi" w:cstheme="majorHAnsi"/>
                <w:szCs w:val="20"/>
              </w:rPr>
              <w:t xml:space="preserve">Telephone service provided through the internet rather than traditional telephone lines. This includes FIOS™, cable service such as Comcast and Time Warner, and purchased devices like </w:t>
            </w:r>
            <w:proofErr w:type="spellStart"/>
            <w:r w:rsidRPr="00174F81">
              <w:rPr>
                <w:rFonts w:asciiTheme="majorHAnsi" w:hAnsiTheme="majorHAnsi" w:cstheme="majorHAnsi"/>
                <w:szCs w:val="20"/>
              </w:rPr>
              <w:t>Ooma</w:t>
            </w:r>
            <w:proofErr w:type="spellEnd"/>
            <w:r w:rsidRPr="00174F81">
              <w:rPr>
                <w:rFonts w:asciiTheme="majorHAnsi" w:hAnsiTheme="majorHAnsi" w:cstheme="majorHAnsi"/>
                <w:szCs w:val="20"/>
              </w:rPr>
              <w:t>, Google Voice, or Magic Jack</w:t>
            </w:r>
          </w:p>
        </w:tc>
      </w:tr>
      <w:bookmarkEnd w:id="4"/>
    </w:tbl>
    <w:p w14:paraId="78D742FD" w14:textId="77777777" w:rsidR="004B28D7" w:rsidRPr="004B28D7" w:rsidRDefault="004B28D7" w:rsidP="004B28D7"/>
    <w:sectPr w:rsidR="004B28D7" w:rsidRPr="004B28D7">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0F2A72" w14:textId="77777777" w:rsidR="00317F8D" w:rsidRDefault="00317F8D" w:rsidP="00826E54">
      <w:pPr>
        <w:spacing w:after="0" w:line="240" w:lineRule="auto"/>
      </w:pPr>
      <w:r>
        <w:separator/>
      </w:r>
    </w:p>
  </w:endnote>
  <w:endnote w:type="continuationSeparator" w:id="0">
    <w:p w14:paraId="38E14AB3" w14:textId="77777777" w:rsidR="00317F8D" w:rsidRDefault="00317F8D" w:rsidP="00826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4181524"/>
      <w:docPartObj>
        <w:docPartGallery w:val="Page Numbers (Bottom of Page)"/>
        <w:docPartUnique/>
      </w:docPartObj>
    </w:sdtPr>
    <w:sdtEndPr>
      <w:rPr>
        <w:noProof/>
      </w:rPr>
    </w:sdtEndPr>
    <w:sdtContent>
      <w:p w14:paraId="4004B1B8" w14:textId="414E8ADA" w:rsidR="00826E54" w:rsidRDefault="00826E5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6B69764" w14:textId="77777777" w:rsidR="00826E54" w:rsidRDefault="00826E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E2F4B9" w14:textId="77777777" w:rsidR="00317F8D" w:rsidRDefault="00317F8D" w:rsidP="00826E54">
      <w:pPr>
        <w:spacing w:after="0" w:line="240" w:lineRule="auto"/>
      </w:pPr>
      <w:r>
        <w:separator/>
      </w:r>
    </w:p>
  </w:footnote>
  <w:footnote w:type="continuationSeparator" w:id="0">
    <w:p w14:paraId="332DC47C" w14:textId="77777777" w:rsidR="00317F8D" w:rsidRDefault="00317F8D" w:rsidP="00826E54">
      <w:pPr>
        <w:spacing w:after="0" w:line="240" w:lineRule="auto"/>
      </w:pPr>
      <w:r>
        <w:continuationSeparator/>
      </w:r>
    </w:p>
  </w:footnote>
  <w:footnote w:id="1">
    <w:p w14:paraId="32EBB4BB" w14:textId="77777777" w:rsidR="004B28D7" w:rsidRDefault="004B28D7" w:rsidP="004B28D7">
      <w:pPr>
        <w:pStyle w:val="FootnoteText"/>
      </w:pPr>
      <w:r>
        <w:rPr>
          <w:rStyle w:val="FootnoteReference"/>
        </w:rPr>
        <w:footnoteRef/>
      </w:r>
      <w:r>
        <w:t xml:space="preserve"> </w:t>
      </w:r>
      <w:hyperlink r:id="rId1" w:history="1">
        <w:r w:rsidRPr="001838DA">
          <w:rPr>
            <w:rStyle w:val="Hyperlink"/>
          </w:rPr>
          <w:t>https://cdn.ymaws.com/www.nena.org/resource/resmgr/standards/NENA STA 010.2_i3_Architectu.pdf</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B411F"/>
    <w:multiLevelType w:val="multilevel"/>
    <w:tmpl w:val="E4C88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E704CD"/>
    <w:multiLevelType w:val="hybridMultilevel"/>
    <w:tmpl w:val="CE74BBBC"/>
    <w:lvl w:ilvl="0" w:tplc="616AB92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757446"/>
    <w:multiLevelType w:val="multilevel"/>
    <w:tmpl w:val="F16C6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5171B9"/>
    <w:multiLevelType w:val="hybridMultilevel"/>
    <w:tmpl w:val="CFA231F8"/>
    <w:lvl w:ilvl="0" w:tplc="616AB922">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8C1576"/>
    <w:multiLevelType w:val="hybridMultilevel"/>
    <w:tmpl w:val="F62A6F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F16C4C"/>
    <w:multiLevelType w:val="multilevel"/>
    <w:tmpl w:val="E58A6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CB37FB"/>
    <w:multiLevelType w:val="hybridMultilevel"/>
    <w:tmpl w:val="ABD6AAA2"/>
    <w:lvl w:ilvl="0" w:tplc="616AB922">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BB193C"/>
    <w:multiLevelType w:val="multilevel"/>
    <w:tmpl w:val="A2008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6C926FE"/>
    <w:multiLevelType w:val="hybridMultilevel"/>
    <w:tmpl w:val="E2BAAE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E732FF7"/>
    <w:multiLevelType w:val="multilevel"/>
    <w:tmpl w:val="B9044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DFE0043"/>
    <w:multiLevelType w:val="multilevel"/>
    <w:tmpl w:val="61D0E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48275C8"/>
    <w:multiLevelType w:val="hybridMultilevel"/>
    <w:tmpl w:val="0936BB36"/>
    <w:lvl w:ilvl="0" w:tplc="C7745B6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53F4F7A"/>
    <w:multiLevelType w:val="multilevel"/>
    <w:tmpl w:val="6778DB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9"/>
  </w:num>
  <w:num w:numId="3">
    <w:abstractNumId w:val="5"/>
  </w:num>
  <w:num w:numId="4">
    <w:abstractNumId w:val="10"/>
  </w:num>
  <w:num w:numId="5">
    <w:abstractNumId w:val="0"/>
  </w:num>
  <w:num w:numId="6">
    <w:abstractNumId w:val="2"/>
  </w:num>
  <w:num w:numId="7">
    <w:abstractNumId w:val="7"/>
  </w:num>
  <w:num w:numId="8">
    <w:abstractNumId w:val="8"/>
  </w:num>
  <w:num w:numId="9">
    <w:abstractNumId w:val="4"/>
  </w:num>
  <w:num w:numId="10">
    <w:abstractNumId w:val="3"/>
  </w:num>
  <w:num w:numId="11">
    <w:abstractNumId w:val="6"/>
  </w:num>
  <w:num w:numId="12">
    <w:abstractNumId w:val="1"/>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608"/>
    <w:rsid w:val="00012885"/>
    <w:rsid w:val="00020018"/>
    <w:rsid w:val="00032D33"/>
    <w:rsid w:val="0003514E"/>
    <w:rsid w:val="00047A71"/>
    <w:rsid w:val="000556D4"/>
    <w:rsid w:val="00060FB0"/>
    <w:rsid w:val="00062365"/>
    <w:rsid w:val="000A776C"/>
    <w:rsid w:val="000C0021"/>
    <w:rsid w:val="000D370A"/>
    <w:rsid w:val="000F1410"/>
    <w:rsid w:val="000F4C01"/>
    <w:rsid w:val="000F56EE"/>
    <w:rsid w:val="00131D74"/>
    <w:rsid w:val="00135D41"/>
    <w:rsid w:val="00143C8A"/>
    <w:rsid w:val="00165BC5"/>
    <w:rsid w:val="00176DA9"/>
    <w:rsid w:val="00187056"/>
    <w:rsid w:val="001B25B5"/>
    <w:rsid w:val="001C1A69"/>
    <w:rsid w:val="002046B9"/>
    <w:rsid w:val="00223873"/>
    <w:rsid w:val="002501FC"/>
    <w:rsid w:val="002775F8"/>
    <w:rsid w:val="00277EE0"/>
    <w:rsid w:val="002C2BD6"/>
    <w:rsid w:val="002C3B62"/>
    <w:rsid w:val="002E26E1"/>
    <w:rsid w:val="002F588B"/>
    <w:rsid w:val="00317F8D"/>
    <w:rsid w:val="00372828"/>
    <w:rsid w:val="00375D5B"/>
    <w:rsid w:val="003A5E79"/>
    <w:rsid w:val="00402674"/>
    <w:rsid w:val="00416402"/>
    <w:rsid w:val="00436260"/>
    <w:rsid w:val="00446C40"/>
    <w:rsid w:val="00456E50"/>
    <w:rsid w:val="004746D6"/>
    <w:rsid w:val="0047706C"/>
    <w:rsid w:val="00493CCE"/>
    <w:rsid w:val="004A1F59"/>
    <w:rsid w:val="004B28D7"/>
    <w:rsid w:val="004C0E39"/>
    <w:rsid w:val="005163DB"/>
    <w:rsid w:val="00592148"/>
    <w:rsid w:val="005A1963"/>
    <w:rsid w:val="005A1C0E"/>
    <w:rsid w:val="005A4BFA"/>
    <w:rsid w:val="005C1729"/>
    <w:rsid w:val="005C236C"/>
    <w:rsid w:val="005D3324"/>
    <w:rsid w:val="005E6781"/>
    <w:rsid w:val="005F63CD"/>
    <w:rsid w:val="005F7DE2"/>
    <w:rsid w:val="00615DB9"/>
    <w:rsid w:val="00634EB8"/>
    <w:rsid w:val="0064030F"/>
    <w:rsid w:val="0064369A"/>
    <w:rsid w:val="00644E60"/>
    <w:rsid w:val="006530B1"/>
    <w:rsid w:val="00660992"/>
    <w:rsid w:val="00661C54"/>
    <w:rsid w:val="00685DBD"/>
    <w:rsid w:val="00690726"/>
    <w:rsid w:val="006A78B7"/>
    <w:rsid w:val="006C575A"/>
    <w:rsid w:val="006C73A9"/>
    <w:rsid w:val="006D7608"/>
    <w:rsid w:val="006D7EAA"/>
    <w:rsid w:val="006E021E"/>
    <w:rsid w:val="007067B0"/>
    <w:rsid w:val="007071F2"/>
    <w:rsid w:val="0073448D"/>
    <w:rsid w:val="00774041"/>
    <w:rsid w:val="00781A18"/>
    <w:rsid w:val="00797A5C"/>
    <w:rsid w:val="007A4F6A"/>
    <w:rsid w:val="007B0ED2"/>
    <w:rsid w:val="007B3578"/>
    <w:rsid w:val="007D3C39"/>
    <w:rsid w:val="007E259B"/>
    <w:rsid w:val="007E36CD"/>
    <w:rsid w:val="007E4C45"/>
    <w:rsid w:val="007F1D5A"/>
    <w:rsid w:val="007F7D04"/>
    <w:rsid w:val="00800771"/>
    <w:rsid w:val="008208D6"/>
    <w:rsid w:val="00823A98"/>
    <w:rsid w:val="00826E54"/>
    <w:rsid w:val="00827B9B"/>
    <w:rsid w:val="0084532D"/>
    <w:rsid w:val="00854DBF"/>
    <w:rsid w:val="00861B8F"/>
    <w:rsid w:val="008836C7"/>
    <w:rsid w:val="008A1534"/>
    <w:rsid w:val="008D0248"/>
    <w:rsid w:val="008D1C20"/>
    <w:rsid w:val="008F2F3A"/>
    <w:rsid w:val="00911286"/>
    <w:rsid w:val="00914182"/>
    <w:rsid w:val="00914595"/>
    <w:rsid w:val="00920A1E"/>
    <w:rsid w:val="00952C7C"/>
    <w:rsid w:val="009530AE"/>
    <w:rsid w:val="00975671"/>
    <w:rsid w:val="00977ADC"/>
    <w:rsid w:val="009906AF"/>
    <w:rsid w:val="00990CB3"/>
    <w:rsid w:val="00991F57"/>
    <w:rsid w:val="009B2AF0"/>
    <w:rsid w:val="009B3F03"/>
    <w:rsid w:val="009D0F9B"/>
    <w:rsid w:val="009D1614"/>
    <w:rsid w:val="009D2047"/>
    <w:rsid w:val="00A13D88"/>
    <w:rsid w:val="00A16659"/>
    <w:rsid w:val="00A62CCA"/>
    <w:rsid w:val="00A74113"/>
    <w:rsid w:val="00A77526"/>
    <w:rsid w:val="00A83ADC"/>
    <w:rsid w:val="00AA11EC"/>
    <w:rsid w:val="00AB0296"/>
    <w:rsid w:val="00AB0EF8"/>
    <w:rsid w:val="00AC7EC5"/>
    <w:rsid w:val="00AE0AC0"/>
    <w:rsid w:val="00B14E03"/>
    <w:rsid w:val="00B830BB"/>
    <w:rsid w:val="00C00DC5"/>
    <w:rsid w:val="00C569BB"/>
    <w:rsid w:val="00C718C8"/>
    <w:rsid w:val="00C85ED7"/>
    <w:rsid w:val="00CA14FA"/>
    <w:rsid w:val="00CA40C7"/>
    <w:rsid w:val="00CC4B5D"/>
    <w:rsid w:val="00CC615F"/>
    <w:rsid w:val="00CD3D4D"/>
    <w:rsid w:val="00D03704"/>
    <w:rsid w:val="00D16C22"/>
    <w:rsid w:val="00D22CB3"/>
    <w:rsid w:val="00D40D5E"/>
    <w:rsid w:val="00D4712B"/>
    <w:rsid w:val="00D6439D"/>
    <w:rsid w:val="00D80C8F"/>
    <w:rsid w:val="00DA1153"/>
    <w:rsid w:val="00DA1AA6"/>
    <w:rsid w:val="00DB056F"/>
    <w:rsid w:val="00E12AD3"/>
    <w:rsid w:val="00E4666D"/>
    <w:rsid w:val="00E6346F"/>
    <w:rsid w:val="00E77896"/>
    <w:rsid w:val="00E969BD"/>
    <w:rsid w:val="00EA434C"/>
    <w:rsid w:val="00EB2127"/>
    <w:rsid w:val="00EC7751"/>
    <w:rsid w:val="00EF269B"/>
    <w:rsid w:val="00EF4F09"/>
    <w:rsid w:val="00F03B57"/>
    <w:rsid w:val="00F06EA3"/>
    <w:rsid w:val="00F16B1F"/>
    <w:rsid w:val="00F16C47"/>
    <w:rsid w:val="00F203CB"/>
    <w:rsid w:val="00F203F8"/>
    <w:rsid w:val="00F26508"/>
    <w:rsid w:val="00F27955"/>
    <w:rsid w:val="00F439A4"/>
    <w:rsid w:val="00F540AD"/>
    <w:rsid w:val="00F60050"/>
    <w:rsid w:val="00F770E9"/>
    <w:rsid w:val="00F9178B"/>
    <w:rsid w:val="00FB79F1"/>
    <w:rsid w:val="00FC3708"/>
    <w:rsid w:val="00FD5102"/>
    <w:rsid w:val="00FD5723"/>
    <w:rsid w:val="00FE40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2C91E"/>
  <w15:chartTrackingRefBased/>
  <w15:docId w15:val="{C11A48FA-7843-4BC3-8A59-190340A0F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26E5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746D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746D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7608"/>
    <w:rPr>
      <w:color w:val="0563C1" w:themeColor="hyperlink"/>
      <w:u w:val="single"/>
    </w:rPr>
  </w:style>
  <w:style w:type="character" w:styleId="UnresolvedMention">
    <w:name w:val="Unresolved Mention"/>
    <w:basedOn w:val="DefaultParagraphFont"/>
    <w:uiPriority w:val="99"/>
    <w:semiHidden/>
    <w:unhideWhenUsed/>
    <w:rsid w:val="006D7608"/>
    <w:rPr>
      <w:color w:val="605E5C"/>
      <w:shd w:val="clear" w:color="auto" w:fill="E1DFDD"/>
    </w:rPr>
  </w:style>
  <w:style w:type="paragraph" w:styleId="Title">
    <w:name w:val="Title"/>
    <w:basedOn w:val="Normal"/>
    <w:next w:val="Normal"/>
    <w:link w:val="TitleChar"/>
    <w:uiPriority w:val="10"/>
    <w:qFormat/>
    <w:rsid w:val="006D760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D7608"/>
    <w:rPr>
      <w:rFonts w:asciiTheme="majorHAnsi" w:eastAsiaTheme="majorEastAsia" w:hAnsiTheme="majorHAnsi" w:cstheme="majorBidi"/>
      <w:spacing w:val="-10"/>
      <w:kern w:val="28"/>
      <w:sz w:val="56"/>
      <w:szCs w:val="56"/>
    </w:rPr>
  </w:style>
  <w:style w:type="paragraph" w:styleId="NoSpacing">
    <w:name w:val="No Spacing"/>
    <w:uiPriority w:val="1"/>
    <w:qFormat/>
    <w:rsid w:val="00012885"/>
    <w:pPr>
      <w:spacing w:after="0" w:line="240" w:lineRule="auto"/>
    </w:pPr>
  </w:style>
  <w:style w:type="table" w:styleId="PlainTable1">
    <w:name w:val="Plain Table 1"/>
    <w:basedOn w:val="TableNormal"/>
    <w:uiPriority w:val="41"/>
    <w:rsid w:val="00952C7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1Char">
    <w:name w:val="Heading 1 Char"/>
    <w:basedOn w:val="DefaultParagraphFont"/>
    <w:link w:val="Heading1"/>
    <w:uiPriority w:val="9"/>
    <w:rsid w:val="00826E54"/>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826E54"/>
    <w:pPr>
      <w:outlineLvl w:val="9"/>
    </w:pPr>
  </w:style>
  <w:style w:type="paragraph" w:styleId="Header">
    <w:name w:val="header"/>
    <w:basedOn w:val="Normal"/>
    <w:link w:val="HeaderChar"/>
    <w:uiPriority w:val="99"/>
    <w:unhideWhenUsed/>
    <w:rsid w:val="00826E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6E54"/>
  </w:style>
  <w:style w:type="paragraph" w:styleId="Footer">
    <w:name w:val="footer"/>
    <w:basedOn w:val="Normal"/>
    <w:link w:val="FooterChar"/>
    <w:uiPriority w:val="99"/>
    <w:unhideWhenUsed/>
    <w:rsid w:val="00826E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6E54"/>
  </w:style>
  <w:style w:type="paragraph" w:styleId="ListParagraph">
    <w:name w:val="List Paragraph"/>
    <w:basedOn w:val="Normal"/>
    <w:uiPriority w:val="34"/>
    <w:qFormat/>
    <w:rsid w:val="00826E54"/>
    <w:pPr>
      <w:ind w:left="720"/>
      <w:contextualSpacing/>
    </w:pPr>
  </w:style>
  <w:style w:type="paragraph" w:styleId="FootnoteText">
    <w:name w:val="footnote text"/>
    <w:basedOn w:val="Normal"/>
    <w:link w:val="FootnoteTextChar"/>
    <w:uiPriority w:val="99"/>
    <w:unhideWhenUsed/>
    <w:rsid w:val="00D22CB3"/>
    <w:pPr>
      <w:spacing w:after="0" w:line="240" w:lineRule="auto"/>
    </w:pPr>
    <w:rPr>
      <w:sz w:val="20"/>
      <w:szCs w:val="20"/>
    </w:rPr>
  </w:style>
  <w:style w:type="character" w:customStyle="1" w:styleId="FootnoteTextChar">
    <w:name w:val="Footnote Text Char"/>
    <w:basedOn w:val="DefaultParagraphFont"/>
    <w:link w:val="FootnoteText"/>
    <w:uiPriority w:val="99"/>
    <w:rsid w:val="00D22CB3"/>
    <w:rPr>
      <w:sz w:val="20"/>
      <w:szCs w:val="20"/>
    </w:rPr>
  </w:style>
  <w:style w:type="character" w:styleId="FootnoteReference">
    <w:name w:val="footnote reference"/>
    <w:basedOn w:val="DefaultParagraphFont"/>
    <w:uiPriority w:val="99"/>
    <w:unhideWhenUsed/>
    <w:rsid w:val="00D22CB3"/>
    <w:rPr>
      <w:vertAlign w:val="superscript"/>
    </w:rPr>
  </w:style>
  <w:style w:type="paragraph" w:styleId="TOC2">
    <w:name w:val="toc 2"/>
    <w:basedOn w:val="Normal"/>
    <w:next w:val="Normal"/>
    <w:autoRedefine/>
    <w:uiPriority w:val="39"/>
    <w:unhideWhenUsed/>
    <w:rsid w:val="00D6439D"/>
    <w:pPr>
      <w:spacing w:after="100"/>
      <w:ind w:left="220"/>
    </w:pPr>
    <w:rPr>
      <w:rFonts w:eastAsiaTheme="minorEastAsia" w:cs="Times New Roman"/>
    </w:rPr>
  </w:style>
  <w:style w:type="paragraph" w:styleId="TOC1">
    <w:name w:val="toc 1"/>
    <w:basedOn w:val="Normal"/>
    <w:next w:val="Normal"/>
    <w:autoRedefine/>
    <w:uiPriority w:val="39"/>
    <w:unhideWhenUsed/>
    <w:rsid w:val="00D6439D"/>
    <w:pPr>
      <w:spacing w:after="100"/>
    </w:pPr>
    <w:rPr>
      <w:rFonts w:eastAsiaTheme="minorEastAsia" w:cs="Times New Roman"/>
    </w:rPr>
  </w:style>
  <w:style w:type="paragraph" w:styleId="TOC3">
    <w:name w:val="toc 3"/>
    <w:basedOn w:val="Normal"/>
    <w:next w:val="Normal"/>
    <w:autoRedefine/>
    <w:uiPriority w:val="39"/>
    <w:unhideWhenUsed/>
    <w:rsid w:val="00D6439D"/>
    <w:pPr>
      <w:spacing w:after="100"/>
      <w:ind w:left="440"/>
    </w:pPr>
    <w:rPr>
      <w:rFonts w:eastAsiaTheme="minorEastAsia" w:cs="Times New Roman"/>
    </w:rPr>
  </w:style>
  <w:style w:type="paragraph" w:styleId="IntenseQuote">
    <w:name w:val="Intense Quote"/>
    <w:basedOn w:val="Normal"/>
    <w:next w:val="Normal"/>
    <w:link w:val="IntenseQuoteChar"/>
    <w:uiPriority w:val="30"/>
    <w:qFormat/>
    <w:rsid w:val="00797A5C"/>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797A5C"/>
    <w:rPr>
      <w:i/>
      <w:iCs/>
      <w:color w:val="4472C4" w:themeColor="accent1"/>
    </w:rPr>
  </w:style>
  <w:style w:type="character" w:customStyle="1" w:styleId="Heading2Char">
    <w:name w:val="Heading 2 Char"/>
    <w:basedOn w:val="DefaultParagraphFont"/>
    <w:link w:val="Heading2"/>
    <w:uiPriority w:val="9"/>
    <w:rsid w:val="004746D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4746D6"/>
    <w:rPr>
      <w:rFonts w:asciiTheme="majorHAnsi" w:eastAsiaTheme="majorEastAsia" w:hAnsiTheme="majorHAnsi" w:cstheme="majorBidi"/>
      <w:color w:val="1F3763" w:themeColor="accent1" w:themeShade="7F"/>
      <w:sz w:val="24"/>
      <w:szCs w:val="24"/>
    </w:rPr>
  </w:style>
  <w:style w:type="character" w:styleId="CommentReference">
    <w:name w:val="annotation reference"/>
    <w:basedOn w:val="DefaultParagraphFont"/>
    <w:uiPriority w:val="99"/>
    <w:semiHidden/>
    <w:unhideWhenUsed/>
    <w:rsid w:val="00854DBF"/>
    <w:rPr>
      <w:sz w:val="16"/>
      <w:szCs w:val="16"/>
    </w:rPr>
  </w:style>
  <w:style w:type="paragraph" w:styleId="CommentText">
    <w:name w:val="annotation text"/>
    <w:basedOn w:val="Normal"/>
    <w:link w:val="CommentTextChar"/>
    <w:uiPriority w:val="99"/>
    <w:semiHidden/>
    <w:unhideWhenUsed/>
    <w:rsid w:val="00854DBF"/>
    <w:pPr>
      <w:spacing w:line="240" w:lineRule="auto"/>
    </w:pPr>
    <w:rPr>
      <w:sz w:val="20"/>
      <w:szCs w:val="20"/>
    </w:rPr>
  </w:style>
  <w:style w:type="character" w:customStyle="1" w:styleId="CommentTextChar">
    <w:name w:val="Comment Text Char"/>
    <w:basedOn w:val="DefaultParagraphFont"/>
    <w:link w:val="CommentText"/>
    <w:uiPriority w:val="99"/>
    <w:semiHidden/>
    <w:rsid w:val="00854DBF"/>
    <w:rPr>
      <w:sz w:val="20"/>
      <w:szCs w:val="20"/>
    </w:rPr>
  </w:style>
  <w:style w:type="paragraph" w:styleId="CommentSubject">
    <w:name w:val="annotation subject"/>
    <w:basedOn w:val="CommentText"/>
    <w:next w:val="CommentText"/>
    <w:link w:val="CommentSubjectChar"/>
    <w:uiPriority w:val="99"/>
    <w:semiHidden/>
    <w:unhideWhenUsed/>
    <w:rsid w:val="00854DBF"/>
    <w:rPr>
      <w:b/>
      <w:bCs/>
    </w:rPr>
  </w:style>
  <w:style w:type="character" w:customStyle="1" w:styleId="CommentSubjectChar">
    <w:name w:val="Comment Subject Char"/>
    <w:basedOn w:val="CommentTextChar"/>
    <w:link w:val="CommentSubject"/>
    <w:uiPriority w:val="99"/>
    <w:semiHidden/>
    <w:rsid w:val="00854DBF"/>
    <w:rPr>
      <w:b/>
      <w:bCs/>
      <w:sz w:val="20"/>
      <w:szCs w:val="20"/>
    </w:rPr>
  </w:style>
  <w:style w:type="paragraph" w:styleId="BalloonText">
    <w:name w:val="Balloon Text"/>
    <w:basedOn w:val="Normal"/>
    <w:link w:val="BalloonTextChar"/>
    <w:uiPriority w:val="99"/>
    <w:semiHidden/>
    <w:unhideWhenUsed/>
    <w:rsid w:val="00854D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4DBF"/>
    <w:rPr>
      <w:rFonts w:ascii="Segoe UI" w:hAnsi="Segoe UI" w:cs="Segoe UI"/>
      <w:sz w:val="18"/>
      <w:szCs w:val="18"/>
    </w:rPr>
  </w:style>
  <w:style w:type="table" w:styleId="GridTable4-Accent3">
    <w:name w:val="Grid Table 4 Accent 3"/>
    <w:aliases w:val="MCP Table Template"/>
    <w:basedOn w:val="TableNormal"/>
    <w:uiPriority w:val="49"/>
    <w:rsid w:val="004B28D7"/>
    <w:pPr>
      <w:spacing w:after="0" w:line="276" w:lineRule="auto"/>
      <w:jc w:val="center"/>
    </w:pPr>
    <w:rPr>
      <w:rFonts w:ascii="Arial" w:eastAsiaTheme="minorEastAsia" w:hAnsi="Arial"/>
      <w:sz w:val="20"/>
      <w:szCs w:val="24"/>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115" w:type="dxa"/>
        <w:left w:w="115" w:type="dxa"/>
        <w:bottom w:w="115" w:type="dxa"/>
        <w:right w:w="115" w:type="dxa"/>
      </w:tblCellMar>
    </w:tblPr>
    <w:tcPr>
      <w:vAlign w:val="center"/>
    </w:tc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490350">
      <w:bodyDiv w:val="1"/>
      <w:marLeft w:val="0"/>
      <w:marRight w:val="0"/>
      <w:marTop w:val="0"/>
      <w:marBottom w:val="0"/>
      <w:divBdr>
        <w:top w:val="none" w:sz="0" w:space="0" w:color="auto"/>
        <w:left w:val="none" w:sz="0" w:space="0" w:color="auto"/>
        <w:bottom w:val="none" w:sz="0" w:space="0" w:color="auto"/>
        <w:right w:val="none" w:sz="0" w:space="0" w:color="auto"/>
      </w:divBdr>
      <w:divsChild>
        <w:div w:id="828402012">
          <w:marLeft w:val="-7695"/>
          <w:marRight w:val="0"/>
          <w:marTop w:val="0"/>
          <w:marBottom w:val="52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cdn.ymaws.com/www.nena.org/resource/resmgr/standards/NENA%20STA%20010.2_i3_Architectu.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EA6628-9799-4E41-B551-235012298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1906</Words>
  <Characters>10869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Colby Rachfal</dc:creator>
  <cp:keywords/>
  <dc:description/>
  <cp:lastModifiedBy>Molly Falls</cp:lastModifiedBy>
  <cp:revision>2</cp:revision>
  <dcterms:created xsi:type="dcterms:W3CDTF">2020-09-25T18:37:00Z</dcterms:created>
  <dcterms:modified xsi:type="dcterms:W3CDTF">2020-09-25T18:37:00Z</dcterms:modified>
</cp:coreProperties>
</file>