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6FF4E" w14:textId="77777777" w:rsidR="00321745" w:rsidRDefault="00321745" w:rsidP="00321745">
      <w:pPr>
        <w:pStyle w:val="NoSpacing"/>
        <w:jc w:val="center"/>
        <w:rPr>
          <w:sz w:val="28"/>
          <w:szCs w:val="28"/>
        </w:rPr>
      </w:pPr>
      <w:r w:rsidRPr="00916769">
        <w:rPr>
          <w:sz w:val="28"/>
          <w:szCs w:val="28"/>
        </w:rPr>
        <w:t>Nebraska Broadband Bridge Program</w:t>
      </w:r>
    </w:p>
    <w:p w14:paraId="212D448E" w14:textId="77777777" w:rsidR="00321745" w:rsidRPr="00916769" w:rsidRDefault="00321745" w:rsidP="00321745">
      <w:pPr>
        <w:pStyle w:val="NoSpacing"/>
        <w:jc w:val="center"/>
        <w:rPr>
          <w:sz w:val="28"/>
          <w:szCs w:val="28"/>
        </w:rPr>
      </w:pPr>
    </w:p>
    <w:p w14:paraId="60ABC0AB" w14:textId="66FCB46E" w:rsidR="00321745" w:rsidRDefault="00321745" w:rsidP="00321745">
      <w:pPr>
        <w:pStyle w:val="NoSpacing"/>
        <w:jc w:val="center"/>
        <w:rPr>
          <w:sz w:val="28"/>
          <w:szCs w:val="28"/>
        </w:rPr>
      </w:pPr>
      <w:r>
        <w:rPr>
          <w:sz w:val="28"/>
          <w:szCs w:val="28"/>
        </w:rPr>
        <w:t>RDOF Impact</w:t>
      </w:r>
    </w:p>
    <w:p w14:paraId="380B4C18" w14:textId="77777777" w:rsidR="00321745" w:rsidRPr="00916769" w:rsidRDefault="00321745" w:rsidP="00321745">
      <w:pPr>
        <w:pStyle w:val="NoSpacing"/>
        <w:jc w:val="center"/>
        <w:rPr>
          <w:sz w:val="28"/>
          <w:szCs w:val="28"/>
        </w:rPr>
      </w:pPr>
      <w:r w:rsidRPr="00916769">
        <w:rPr>
          <w:sz w:val="28"/>
          <w:szCs w:val="28"/>
        </w:rPr>
        <w:t>Diller Telephone / Diode Cable Co</w:t>
      </w:r>
    </w:p>
    <w:p w14:paraId="6ECC7413" w14:textId="07A2D17B" w:rsidR="00321745" w:rsidRDefault="00321745"/>
    <w:p w14:paraId="0C4B1648" w14:textId="37A27D48" w:rsidR="00321745" w:rsidRDefault="00321745"/>
    <w:p w14:paraId="6FAD04AD" w14:textId="480A5A87" w:rsidR="00321745" w:rsidRDefault="00321745">
      <w:pPr>
        <w:rPr>
          <w:rFonts w:ascii="Calibri" w:hAnsi="Calibri" w:cs="Calibri"/>
          <w:color w:val="212121"/>
          <w:sz w:val="28"/>
          <w:szCs w:val="28"/>
          <w:shd w:val="clear" w:color="auto" w:fill="FFFFFF"/>
        </w:rPr>
      </w:pPr>
      <w:r w:rsidRPr="00321745">
        <w:rPr>
          <w:rFonts w:ascii="Calibri" w:hAnsi="Calibri" w:cs="Calibri"/>
          <w:color w:val="212121"/>
          <w:sz w:val="28"/>
          <w:szCs w:val="28"/>
          <w:shd w:val="clear" w:color="auto" w:fill="FFFFFF"/>
        </w:rPr>
        <w:t xml:space="preserve">Applicant asserts that areas within the project footprint where LTD Broadband LLC won RDOF bids are eligible for grants under the Broadband Bridge program. Upon information and belief, LTD will not be capable of providing broadband and voice services in those areas within two years, as required by the Commission’s Order entered in C-5272 on August 10, 2021, at p. 6. First, LTD has not even received an ETC designation from the Nebraska Public Service Commission, as required by federal law to receive RDOF funds. </w:t>
      </w:r>
      <w:r w:rsidR="00EE0E9A">
        <w:rPr>
          <w:rFonts w:ascii="Calibri" w:hAnsi="Calibri" w:cs="Calibri"/>
          <w:color w:val="212121"/>
          <w:sz w:val="28"/>
          <w:szCs w:val="28"/>
          <w:shd w:val="clear" w:color="auto" w:fill="FFFFFF"/>
        </w:rPr>
        <w:t>S</w:t>
      </w:r>
      <w:r w:rsidRPr="00321745">
        <w:rPr>
          <w:rFonts w:ascii="Calibri" w:hAnsi="Calibri" w:cs="Calibri"/>
          <w:color w:val="212121"/>
          <w:sz w:val="28"/>
          <w:szCs w:val="28"/>
          <w:shd w:val="clear" w:color="auto" w:fill="FFFFFF"/>
        </w:rPr>
        <w:t xml:space="preserve">uch designation was required to be secured by June 7, 2021. The FCC (to date) has not waived the June 7 deadline for LTD in Nebraska. Second, even if LTD were to eventually obtain an ETC designation for Nebraska, there is no evidence to indicate that LTD is </w:t>
      </w:r>
      <w:proofErr w:type="gramStart"/>
      <w:r w:rsidRPr="00321745">
        <w:rPr>
          <w:rFonts w:ascii="Calibri" w:hAnsi="Calibri" w:cs="Calibri"/>
          <w:color w:val="212121"/>
          <w:sz w:val="28"/>
          <w:szCs w:val="28"/>
          <w:shd w:val="clear" w:color="auto" w:fill="FFFFFF"/>
        </w:rPr>
        <w:t>in a position</w:t>
      </w:r>
      <w:proofErr w:type="gramEnd"/>
      <w:r w:rsidRPr="00321745">
        <w:rPr>
          <w:rFonts w:ascii="Calibri" w:hAnsi="Calibri" w:cs="Calibri"/>
          <w:color w:val="212121"/>
          <w:sz w:val="28"/>
          <w:szCs w:val="28"/>
          <w:shd w:val="clear" w:color="auto" w:fill="FFFFFF"/>
        </w:rPr>
        <w:t xml:space="preserve"> to deploy fiber-based infrastructure in the project footprint within two years.</w:t>
      </w:r>
    </w:p>
    <w:p w14:paraId="58F90EA1" w14:textId="34076B35" w:rsidR="00321745" w:rsidRPr="00321745" w:rsidRDefault="00321745">
      <w:pPr>
        <w:rPr>
          <w:sz w:val="28"/>
          <w:szCs w:val="28"/>
        </w:rPr>
      </w:pPr>
      <w:r>
        <w:rPr>
          <w:rFonts w:ascii="Calibri" w:hAnsi="Calibri" w:cs="Calibri"/>
          <w:color w:val="212121"/>
          <w:sz w:val="28"/>
          <w:szCs w:val="28"/>
          <w:shd w:val="clear" w:color="auto" w:fill="FFFFFF"/>
        </w:rPr>
        <w:t xml:space="preserve">In addition, </w:t>
      </w:r>
      <w:r w:rsidRPr="00321745">
        <w:rPr>
          <w:rFonts w:ascii="Calibri" w:hAnsi="Calibri" w:cs="Calibri"/>
          <w:color w:val="212121"/>
          <w:sz w:val="28"/>
          <w:szCs w:val="28"/>
          <w:shd w:val="clear" w:color="auto" w:fill="FFFFFF"/>
        </w:rPr>
        <w:t xml:space="preserve">Applicant asserts that areas within the project footprint where AMG Technology Investment Group, LLC d/b/a </w:t>
      </w:r>
      <w:proofErr w:type="spellStart"/>
      <w:r w:rsidRPr="00321745">
        <w:rPr>
          <w:rFonts w:ascii="Calibri" w:hAnsi="Calibri" w:cs="Calibri"/>
          <w:color w:val="212121"/>
          <w:sz w:val="28"/>
          <w:szCs w:val="28"/>
          <w:shd w:val="clear" w:color="auto" w:fill="FFFFFF"/>
        </w:rPr>
        <w:t>NextLink</w:t>
      </w:r>
      <w:proofErr w:type="spellEnd"/>
      <w:r w:rsidRPr="00321745">
        <w:rPr>
          <w:rFonts w:ascii="Calibri" w:hAnsi="Calibri" w:cs="Calibri"/>
          <w:color w:val="212121"/>
          <w:sz w:val="28"/>
          <w:szCs w:val="28"/>
          <w:shd w:val="clear" w:color="auto" w:fill="FFFFFF"/>
        </w:rPr>
        <w:t xml:space="preserve"> Internet (“</w:t>
      </w:r>
      <w:proofErr w:type="spellStart"/>
      <w:r w:rsidRPr="00321745">
        <w:rPr>
          <w:rFonts w:ascii="Calibri" w:hAnsi="Calibri" w:cs="Calibri"/>
          <w:color w:val="212121"/>
          <w:sz w:val="28"/>
          <w:szCs w:val="28"/>
          <w:shd w:val="clear" w:color="auto" w:fill="FFFFFF"/>
        </w:rPr>
        <w:t>NextLink</w:t>
      </w:r>
      <w:proofErr w:type="spellEnd"/>
      <w:r w:rsidRPr="00321745">
        <w:rPr>
          <w:rFonts w:ascii="Calibri" w:hAnsi="Calibri" w:cs="Calibri"/>
          <w:color w:val="212121"/>
          <w:sz w:val="28"/>
          <w:szCs w:val="28"/>
          <w:shd w:val="clear" w:color="auto" w:fill="FFFFFF"/>
        </w:rPr>
        <w:t xml:space="preserve">”) won RDOF bids are eligible for grants under the Broadband Bridge program. Upon information and belief, </w:t>
      </w:r>
      <w:proofErr w:type="spellStart"/>
      <w:r w:rsidRPr="00321745">
        <w:rPr>
          <w:rFonts w:ascii="Calibri" w:hAnsi="Calibri" w:cs="Calibri"/>
          <w:color w:val="212121"/>
          <w:sz w:val="28"/>
          <w:szCs w:val="28"/>
          <w:shd w:val="clear" w:color="auto" w:fill="FFFFFF"/>
        </w:rPr>
        <w:t>NextLink</w:t>
      </w:r>
      <w:proofErr w:type="spellEnd"/>
      <w:r w:rsidRPr="00321745">
        <w:rPr>
          <w:rFonts w:ascii="Calibri" w:hAnsi="Calibri" w:cs="Calibri"/>
          <w:color w:val="212121"/>
          <w:sz w:val="28"/>
          <w:szCs w:val="28"/>
          <w:shd w:val="clear" w:color="auto" w:fill="FFFFFF"/>
        </w:rPr>
        <w:t xml:space="preserve"> will not be capable of providing broadband and voice services in those areas within two years, as required by the Commission’s Order entered in C-5272 on August 10, 2021, at p. 6. There is no evidence to indicate that </w:t>
      </w:r>
      <w:proofErr w:type="spellStart"/>
      <w:r w:rsidRPr="00321745">
        <w:rPr>
          <w:rFonts w:ascii="Calibri" w:hAnsi="Calibri" w:cs="Calibri"/>
          <w:color w:val="212121"/>
          <w:sz w:val="28"/>
          <w:szCs w:val="28"/>
          <w:shd w:val="clear" w:color="auto" w:fill="FFFFFF"/>
        </w:rPr>
        <w:t>NextLink</w:t>
      </w:r>
      <w:proofErr w:type="spellEnd"/>
      <w:r w:rsidRPr="00321745">
        <w:rPr>
          <w:rFonts w:ascii="Calibri" w:hAnsi="Calibri" w:cs="Calibri"/>
          <w:color w:val="212121"/>
          <w:sz w:val="28"/>
          <w:szCs w:val="28"/>
          <w:shd w:val="clear" w:color="auto" w:fill="FFFFFF"/>
        </w:rPr>
        <w:t xml:space="preserve"> is </w:t>
      </w:r>
      <w:proofErr w:type="gramStart"/>
      <w:r w:rsidRPr="00321745">
        <w:rPr>
          <w:rFonts w:ascii="Calibri" w:hAnsi="Calibri" w:cs="Calibri"/>
          <w:color w:val="212121"/>
          <w:sz w:val="28"/>
          <w:szCs w:val="28"/>
          <w:shd w:val="clear" w:color="auto" w:fill="FFFFFF"/>
        </w:rPr>
        <w:t>in a position</w:t>
      </w:r>
      <w:proofErr w:type="gramEnd"/>
      <w:r w:rsidRPr="00321745">
        <w:rPr>
          <w:rFonts w:ascii="Calibri" w:hAnsi="Calibri" w:cs="Calibri"/>
          <w:color w:val="212121"/>
          <w:sz w:val="28"/>
          <w:szCs w:val="28"/>
          <w:shd w:val="clear" w:color="auto" w:fill="FFFFFF"/>
        </w:rPr>
        <w:t xml:space="preserve"> to deploy fiber-based infrastructure in the project footprint within two years.</w:t>
      </w:r>
    </w:p>
    <w:sectPr w:rsidR="00321745" w:rsidRPr="003217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0886" w14:textId="77777777" w:rsidR="00FD511E" w:rsidRDefault="00FD511E" w:rsidP="00321745">
      <w:pPr>
        <w:spacing w:after="0" w:line="240" w:lineRule="auto"/>
      </w:pPr>
      <w:r>
        <w:separator/>
      </w:r>
    </w:p>
  </w:endnote>
  <w:endnote w:type="continuationSeparator" w:id="0">
    <w:p w14:paraId="6837A444" w14:textId="77777777" w:rsidR="00FD511E" w:rsidRDefault="00FD511E" w:rsidP="0032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1C49" w14:textId="77777777" w:rsidR="00FD511E" w:rsidRDefault="00FD511E" w:rsidP="00321745">
      <w:pPr>
        <w:spacing w:after="0" w:line="240" w:lineRule="auto"/>
      </w:pPr>
      <w:r>
        <w:separator/>
      </w:r>
    </w:p>
  </w:footnote>
  <w:footnote w:type="continuationSeparator" w:id="0">
    <w:p w14:paraId="0CF28F57" w14:textId="77777777" w:rsidR="00FD511E" w:rsidRDefault="00FD511E" w:rsidP="0032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AC8A" w14:textId="64DC27C0" w:rsidR="00321745" w:rsidRDefault="00321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5"/>
    <w:rsid w:val="00201F52"/>
    <w:rsid w:val="00241663"/>
    <w:rsid w:val="00321745"/>
    <w:rsid w:val="008D1C62"/>
    <w:rsid w:val="00E607CB"/>
    <w:rsid w:val="00EE0E9A"/>
    <w:rsid w:val="00F2425B"/>
    <w:rsid w:val="00FD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37BD6"/>
  <w15:chartTrackingRefBased/>
  <w15:docId w15:val="{D347E303-1D42-42B4-84DF-63C150AD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745"/>
    <w:pPr>
      <w:spacing w:after="0" w:line="240" w:lineRule="auto"/>
    </w:pPr>
  </w:style>
  <w:style w:type="paragraph" w:styleId="Header">
    <w:name w:val="header"/>
    <w:basedOn w:val="Normal"/>
    <w:link w:val="HeaderChar"/>
    <w:uiPriority w:val="99"/>
    <w:unhideWhenUsed/>
    <w:rsid w:val="0032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45"/>
  </w:style>
  <w:style w:type="paragraph" w:styleId="Footer">
    <w:name w:val="footer"/>
    <w:basedOn w:val="Normal"/>
    <w:link w:val="FooterChar"/>
    <w:uiPriority w:val="99"/>
    <w:unhideWhenUsed/>
    <w:rsid w:val="0032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Martin</dc:creator>
  <cp:keywords/>
  <dc:description/>
  <cp:lastModifiedBy>Travis Martin</cp:lastModifiedBy>
  <cp:revision>4</cp:revision>
  <dcterms:created xsi:type="dcterms:W3CDTF">2021-09-29T18:10:00Z</dcterms:created>
  <dcterms:modified xsi:type="dcterms:W3CDTF">2021-10-01T14:45:00Z</dcterms:modified>
</cp:coreProperties>
</file>