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31A6E90D" w:rsidR="0031234B" w:rsidRDefault="00E15E37" w:rsidP="0031234B">
      <w:r>
        <w:t>Valley</w:t>
      </w:r>
      <w:r w:rsidR="0031234B">
        <w:t xml:space="preserve"> NBBD Grant Application</w:t>
      </w:r>
    </w:p>
    <w:p w14:paraId="66AEC240" w14:textId="6A95C76C" w:rsidR="0031234B" w:rsidRDefault="0031234B"/>
    <w:p w14:paraId="04C31D0C" w14:textId="680FF799" w:rsidR="00090B0A" w:rsidRDefault="00090B0A" w:rsidP="00090B0A">
      <w:r>
        <w:t xml:space="preserve">The project area </w:t>
      </w:r>
      <w:r w:rsidR="008D1B7C">
        <w:t>g</w:t>
      </w:r>
      <w:r w:rsidR="008D1B7C">
        <w:t>enerally follows Pacific and 261st St on the south, 258th St on the east, and is bounded by the lakes on the north and west, with locations on the west of 264th St as the western boundary.</w:t>
      </w:r>
    </w:p>
    <w:p w14:paraId="4C3E02EA" w14:textId="198048D0" w:rsidR="00090B0A" w:rsidRDefault="00090B0A" w:rsidP="00090B0A">
      <w:r>
        <w:t xml:space="preserve">CenturyLink QC will create detailed engineering plans, obtain </w:t>
      </w:r>
      <w:r w:rsidR="00805BC6">
        <w:t>any</w:t>
      </w:r>
      <w:r>
        <w:t xml:space="preserve"> permits and licenses from the city of </w:t>
      </w:r>
      <w:r w:rsidR="00805BC6">
        <w:t>Valley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p>
    <w:p w14:paraId="0202B5A3" w14:textId="77777777" w:rsidR="00090B0A" w:rsidRDefault="00090B0A" w:rsidP="00090B0A">
      <w:r>
        <w:t xml:space="preserve">CenturyLink QC will notify residents when the network is complete so they can order the new, upgraded service speeds.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496B9DC" w:rsidR="00090B0A" w:rsidRDefault="00090B0A" w:rsidP="00090B0A">
      <w:r>
        <w:t xml:space="preserve">CenturyLink QC’s </w:t>
      </w:r>
      <w:r w:rsidR="00805BC6">
        <w:t>Valley</w:t>
      </w:r>
      <w:r>
        <w:t xml:space="preserve"> central office is already capable of supporting fiber-based services and has backbone fiber to Omaha to support the services, connecting to the Lumen national network and regional internet hubs.  </w:t>
      </w:r>
      <w:r w:rsidRPr="00304179">
        <w:t xml:space="preserve">  </w:t>
      </w:r>
    </w:p>
    <w:p w14:paraId="5EA54042" w14:textId="77777777" w:rsidR="00090B0A" w:rsidRDefault="00090B0A" w:rsidP="00090B0A">
      <w:r>
        <w:t>Please see the financial analysis for the project in Confidential Attachment H.  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04C6" w14:textId="77777777" w:rsidR="00906CFD" w:rsidRDefault="00906CFD" w:rsidP="00A5158D">
      <w:pPr>
        <w:spacing w:after="0" w:line="240" w:lineRule="auto"/>
      </w:pPr>
      <w:r>
        <w:separator/>
      </w:r>
    </w:p>
  </w:endnote>
  <w:endnote w:type="continuationSeparator" w:id="0">
    <w:p w14:paraId="5CE4952D" w14:textId="77777777" w:rsidR="00906CFD" w:rsidRDefault="00906CF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E808" w14:textId="77777777" w:rsidR="00906CFD" w:rsidRDefault="00906CFD" w:rsidP="00A5158D">
      <w:pPr>
        <w:spacing w:after="0" w:line="240" w:lineRule="auto"/>
      </w:pPr>
      <w:r>
        <w:separator/>
      </w:r>
    </w:p>
  </w:footnote>
  <w:footnote w:type="continuationSeparator" w:id="0">
    <w:p w14:paraId="0FCAB1D0" w14:textId="77777777" w:rsidR="00906CFD" w:rsidRDefault="00906CFD"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D2D37"/>
    <w:rsid w:val="00205E01"/>
    <w:rsid w:val="00285576"/>
    <w:rsid w:val="00291947"/>
    <w:rsid w:val="0031234B"/>
    <w:rsid w:val="003F7A47"/>
    <w:rsid w:val="00754A0D"/>
    <w:rsid w:val="007A5F50"/>
    <w:rsid w:val="00805BC6"/>
    <w:rsid w:val="008463D8"/>
    <w:rsid w:val="008511AE"/>
    <w:rsid w:val="008D1B7C"/>
    <w:rsid w:val="008E30BC"/>
    <w:rsid w:val="00906CFD"/>
    <w:rsid w:val="00931D98"/>
    <w:rsid w:val="00990D43"/>
    <w:rsid w:val="00A5158D"/>
    <w:rsid w:val="00AA5446"/>
    <w:rsid w:val="00AF56DB"/>
    <w:rsid w:val="00B10D1A"/>
    <w:rsid w:val="00D77710"/>
    <w:rsid w:val="00DA0A4F"/>
    <w:rsid w:val="00DA32AF"/>
    <w:rsid w:val="00E15E37"/>
    <w:rsid w:val="00E7354E"/>
    <w:rsid w:val="00EB1F72"/>
    <w:rsid w:val="00FB693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5</cp:revision>
  <dcterms:created xsi:type="dcterms:W3CDTF">2022-07-01T15:00:00Z</dcterms:created>
  <dcterms:modified xsi:type="dcterms:W3CDTF">2022-07-01T15:02:00Z</dcterms:modified>
</cp:coreProperties>
</file>