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761ED0EC" w:rsidR="001A09A5" w:rsidRDefault="00FD0278" w:rsidP="0031234B">
      <w:r>
        <w:t xml:space="preserve">Qwest Corporation d/b/a </w:t>
      </w:r>
      <w:r w:rsidR="0031234B">
        <w:t>CenturyLink QC</w:t>
      </w:r>
    </w:p>
    <w:p w14:paraId="3765A348" w14:textId="7E631F74" w:rsidR="0031234B" w:rsidRDefault="008E29D0" w:rsidP="0031234B">
      <w:r>
        <w:t>Gretna 2</w:t>
      </w:r>
      <w:r w:rsidR="00713DC5">
        <w:t xml:space="preserve"> </w:t>
      </w:r>
      <w:r w:rsidR="0031234B">
        <w:t>NBB</w:t>
      </w:r>
      <w:r w:rsidR="00934B4D">
        <w:t>P</w:t>
      </w:r>
      <w:r w:rsidR="0031234B">
        <w:t xml:space="preserve"> Grant Application</w:t>
      </w:r>
    </w:p>
    <w:p w14:paraId="59DE0AEA" w14:textId="7D249306" w:rsidR="00736D2E" w:rsidRDefault="00736D2E" w:rsidP="00736D2E">
      <w:pPr>
        <w:spacing w:after="120"/>
        <w:rPr>
          <w:rFonts w:ascii="Calibri" w:eastAsia="Calibri" w:hAnsi="Calibri" w:cs="Calibri"/>
          <w:color w:val="000000"/>
          <w:lang w:bidi="en-US"/>
        </w:rPr>
      </w:pPr>
      <w:r>
        <w:t xml:space="preserve">Once construction is complete for this project, CenturyLink QC </w:t>
      </w:r>
      <w:r w:rsidR="00F16DE3">
        <w:t>may</w:t>
      </w:r>
      <w:r>
        <w:t xml:space="preserve"> prov</w:t>
      </w:r>
      <w:r w:rsidR="00F16DE3">
        <w:t xml:space="preserve">ide </w:t>
      </w:r>
      <w:r>
        <w:t xml:space="preserve">services to residents </w:t>
      </w:r>
      <w:r w:rsidR="00C60EBE" w:rsidRPr="00C60EBE">
        <w:rPr>
          <w:rFonts w:ascii="Calibri" w:eastAsia="Calibri" w:hAnsi="Calibri" w:cs="Calibri"/>
          <w:color w:val="000000"/>
          <w:lang w:bidi="en-US"/>
        </w:rPr>
        <w:t xml:space="preserve">through </w:t>
      </w:r>
      <w:r w:rsidR="00BD1032">
        <w:rPr>
          <w:rFonts w:ascii="Calibri" w:eastAsia="Calibri" w:hAnsi="Calibri" w:cs="Calibri"/>
          <w:color w:val="000000"/>
          <w:lang w:bidi="en-US"/>
        </w:rPr>
        <w:t>Lumen’s</w:t>
      </w:r>
      <w:r w:rsidR="00C60EBE" w:rsidRPr="00C60EBE">
        <w:rPr>
          <w:rFonts w:ascii="Calibri" w:eastAsia="Calibri" w:hAnsi="Calibri" w:cs="Calibri"/>
          <w:color w:val="000000"/>
          <w:lang w:bidi="en-US"/>
        </w:rPr>
        <w:t xml:space="preserve"> Quantum Fiber brand</w:t>
      </w:r>
      <w:r w:rsidR="00BD1032">
        <w:rPr>
          <w:rFonts w:ascii="Calibri" w:eastAsia="Calibri" w:hAnsi="Calibri" w:cs="Calibri"/>
          <w:color w:val="000000"/>
          <w:lang w:bidi="en-US"/>
        </w:rPr>
        <w:t xml:space="preserve">.  Pricing and terms for </w:t>
      </w:r>
      <w:r w:rsidR="00DB7E4F">
        <w:rPr>
          <w:rFonts w:ascii="Calibri" w:eastAsia="Calibri" w:hAnsi="Calibri" w:cs="Calibri"/>
          <w:color w:val="000000"/>
          <w:lang w:bidi="en-US"/>
        </w:rPr>
        <w:t>broadband</w:t>
      </w:r>
      <w:r w:rsidR="001D59C1">
        <w:rPr>
          <w:rFonts w:ascii="Calibri" w:eastAsia="Calibri" w:hAnsi="Calibri" w:cs="Calibri"/>
          <w:color w:val="000000"/>
          <w:lang w:bidi="en-US"/>
        </w:rPr>
        <w:t xml:space="preserve"> internet services are available at</w:t>
      </w:r>
      <w:r w:rsidR="00F62893">
        <w:rPr>
          <w:rFonts w:ascii="Calibri" w:eastAsia="Calibri" w:hAnsi="Calibri" w:cs="Calibri"/>
          <w:color w:val="000000"/>
          <w:lang w:bidi="en-US"/>
        </w:rPr>
        <w:t xml:space="preserve"> </w:t>
      </w:r>
      <w:hyperlink r:id="rId9" w:history="1">
        <w:r w:rsidR="00F62893" w:rsidRPr="005320BF">
          <w:rPr>
            <w:rStyle w:val="Hyperlink"/>
            <w:rFonts w:ascii="Calibri" w:eastAsia="Calibri" w:hAnsi="Calibri" w:cs="Calibri"/>
            <w:lang w:bidi="en-US"/>
          </w:rPr>
          <w:t>https://www.quantumfiber.com/</w:t>
        </w:r>
      </w:hyperlink>
      <w:r w:rsidR="00F62893">
        <w:rPr>
          <w:rFonts w:ascii="Calibri" w:eastAsia="Calibri" w:hAnsi="Calibri" w:cs="Calibri"/>
          <w:color w:val="000000"/>
          <w:lang w:bidi="en-US"/>
        </w:rPr>
        <w:t xml:space="preserve"> .</w:t>
      </w:r>
    </w:p>
    <w:p w14:paraId="36559B75" w14:textId="028EF305" w:rsidR="00736D2E" w:rsidRDefault="00736D2E" w:rsidP="00736D2E">
      <w:pPr>
        <w:spacing w:after="120"/>
      </w:pPr>
      <w:r>
        <w:t xml:space="preserve">Pricing for broadband service is established at a national level and currently priced at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45"/>
        <w:gridCol w:w="3390"/>
        <w:gridCol w:w="2817"/>
      </w:tblGrid>
      <w:tr w:rsidR="00736D2E" w14:paraId="53FBA7E3" w14:textId="77777777">
        <w:tc>
          <w:tcPr>
            <w:tcW w:w="2994" w:type="dxa"/>
          </w:tcPr>
          <w:p w14:paraId="0D39B94A" w14:textId="77777777" w:rsidR="00736D2E" w:rsidRDefault="00736D2E">
            <w:r>
              <w:t>Speed</w:t>
            </w:r>
          </w:p>
        </w:tc>
        <w:tc>
          <w:tcPr>
            <w:tcW w:w="3486" w:type="dxa"/>
          </w:tcPr>
          <w:p w14:paraId="7A8600EE" w14:textId="77777777" w:rsidR="00736D2E" w:rsidRDefault="00736D2E">
            <w:r>
              <w:t>Price</w:t>
            </w:r>
          </w:p>
        </w:tc>
        <w:tc>
          <w:tcPr>
            <w:tcW w:w="2898" w:type="dxa"/>
          </w:tcPr>
          <w:p w14:paraId="01DE9B62" w14:textId="77777777" w:rsidR="00736D2E" w:rsidRDefault="00736D2E">
            <w:proofErr w:type="spellStart"/>
            <w:r>
              <w:t>WiFi</w:t>
            </w:r>
            <w:proofErr w:type="spellEnd"/>
            <w:r>
              <w:t xml:space="preserve"> Router</w:t>
            </w:r>
          </w:p>
        </w:tc>
      </w:tr>
      <w:tr w:rsidR="00736D2E" w14:paraId="5AF54F46" w14:textId="77777777">
        <w:tc>
          <w:tcPr>
            <w:tcW w:w="2994" w:type="dxa"/>
          </w:tcPr>
          <w:p w14:paraId="78648C86" w14:textId="5E0C7920" w:rsidR="00736D2E" w:rsidRDefault="001D503F">
            <w:r>
              <w:t>2</w:t>
            </w:r>
            <w:r w:rsidR="00736D2E">
              <w:t>00Mbps/</w:t>
            </w:r>
            <w:r>
              <w:t>2</w:t>
            </w:r>
            <w:r w:rsidR="00736D2E">
              <w:t>00Mbps</w:t>
            </w:r>
          </w:p>
        </w:tc>
        <w:tc>
          <w:tcPr>
            <w:tcW w:w="3486" w:type="dxa"/>
          </w:tcPr>
          <w:p w14:paraId="446FF873" w14:textId="65983CB5" w:rsidR="00736D2E" w:rsidRDefault="00736D2E">
            <w:r>
              <w:t>$</w:t>
            </w:r>
            <w:r w:rsidR="001D503F">
              <w:t>3</w:t>
            </w:r>
            <w:r>
              <w:t>0.00/month (plus taxes &amp; fees)</w:t>
            </w:r>
          </w:p>
        </w:tc>
        <w:tc>
          <w:tcPr>
            <w:tcW w:w="2898" w:type="dxa"/>
          </w:tcPr>
          <w:p w14:paraId="169B32B7" w14:textId="4EBA2292" w:rsidR="00736D2E" w:rsidRDefault="00736D2E">
            <w:r>
              <w:t>$15/month</w:t>
            </w:r>
            <w:r w:rsidR="009C7F85">
              <w:t xml:space="preserve"> (or customer provided)</w:t>
            </w:r>
          </w:p>
        </w:tc>
      </w:tr>
      <w:tr w:rsidR="00736D2E" w14:paraId="1B12FDEB" w14:textId="77777777">
        <w:tc>
          <w:tcPr>
            <w:tcW w:w="2994" w:type="dxa"/>
          </w:tcPr>
          <w:p w14:paraId="0FEF247F" w14:textId="75C6F2C0" w:rsidR="00736D2E" w:rsidRDefault="003608BC">
            <w:r>
              <w:t>94</w:t>
            </w:r>
            <w:r w:rsidR="00736D2E">
              <w:t>0Mbps/</w:t>
            </w:r>
            <w:r>
              <w:t>94</w:t>
            </w:r>
            <w:r w:rsidR="00736D2E">
              <w:t>0Mbps</w:t>
            </w:r>
          </w:p>
        </w:tc>
        <w:tc>
          <w:tcPr>
            <w:tcW w:w="3486" w:type="dxa"/>
          </w:tcPr>
          <w:p w14:paraId="6457DD79" w14:textId="65B452C6" w:rsidR="00736D2E" w:rsidRDefault="00736D2E">
            <w:r>
              <w:t>$</w:t>
            </w:r>
            <w:r w:rsidR="001D503F">
              <w:t>70</w:t>
            </w:r>
            <w:r>
              <w:t>.00/month (plus taxes &amp; fees)</w:t>
            </w:r>
          </w:p>
        </w:tc>
        <w:tc>
          <w:tcPr>
            <w:tcW w:w="2898" w:type="dxa"/>
          </w:tcPr>
          <w:p w14:paraId="19D853C9" w14:textId="6DB09FDB" w:rsidR="00736D2E" w:rsidRDefault="001D503F">
            <w:r>
              <w:t>Included</w:t>
            </w:r>
          </w:p>
        </w:tc>
      </w:tr>
    </w:tbl>
    <w:p w14:paraId="42A3E72E" w14:textId="77777777" w:rsidR="00736D2E" w:rsidRDefault="00736D2E" w:rsidP="00736D2E">
      <w:pPr>
        <w:spacing w:after="0"/>
      </w:pPr>
    </w:p>
    <w:p w14:paraId="0D10F0B6" w14:textId="3CCD6D6B" w:rsidR="00B74CBE" w:rsidRDefault="00D24D84" w:rsidP="00736D2E">
      <w:pPr>
        <w:spacing w:after="120"/>
      </w:pPr>
      <w:r>
        <w:t>Quantum Fiber’s</w:t>
      </w:r>
      <w:r w:rsidR="00B74CBE">
        <w:t xml:space="preserve"> offering is for symmetrical upload/download speeds.  </w:t>
      </w:r>
    </w:p>
    <w:p w14:paraId="24E89C24" w14:textId="0501D4D0" w:rsidR="00736D2E" w:rsidRDefault="00736D2E" w:rsidP="00736D2E">
      <w:pPr>
        <w:spacing w:after="120"/>
      </w:pPr>
      <w:r>
        <w:t xml:space="preserve">There are no term limits, contracts to sign or early termination fees for these services.  </w:t>
      </w:r>
      <w:r w:rsidR="00223146">
        <w:t>Quantum Fiber</w:t>
      </w:r>
      <w:r>
        <w:t xml:space="preserve"> does not apply data caps or speed throttling to its services and does not offer metered “pay-as-you-go” services.</w:t>
      </w:r>
    </w:p>
    <w:p w14:paraId="0ABACF0C" w14:textId="5F415D0D" w:rsidR="00736D2E" w:rsidRDefault="00736D2E" w:rsidP="00736D2E">
      <w:pPr>
        <w:spacing w:after="120"/>
      </w:pPr>
      <w:r>
        <w:t xml:space="preserve">An example on the </w:t>
      </w:r>
      <w:r w:rsidR="001858ED">
        <w:t>Quantum Fiber</w:t>
      </w:r>
      <w:r>
        <w:t xml:space="preserve"> website:</w:t>
      </w:r>
    </w:p>
    <w:p w14:paraId="3BA5BB27" w14:textId="3CC461BC" w:rsidR="00736D2E" w:rsidRDefault="001858ED" w:rsidP="00736D2E">
      <w:r w:rsidRPr="001858ED">
        <w:rPr>
          <w:noProof/>
        </w:rPr>
        <w:drawing>
          <wp:inline distT="0" distB="0" distL="0" distR="0" wp14:anchorId="54E63E7D" wp14:editId="38400A65">
            <wp:extent cx="5943600" cy="3566160"/>
            <wp:effectExtent l="0" t="0" r="0" b="0"/>
            <wp:docPr id="1" name="Picture 1" descr="A screenshot of a web p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web pag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99F0F" w14:textId="77777777" w:rsidR="00736D2E" w:rsidRDefault="00736D2E" w:rsidP="00736D2E"/>
    <w:p w14:paraId="66AEC240" w14:textId="595EF521" w:rsidR="0031234B" w:rsidRDefault="0031234B"/>
    <w:p w14:paraId="4E98C638" w14:textId="77777777" w:rsidR="0031234B" w:rsidRDefault="0031234B"/>
    <w:sectPr w:rsidR="0031234B" w:rsidSect="00990D4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C7C6" w14:textId="77777777" w:rsidR="0027388D" w:rsidRDefault="0027388D" w:rsidP="00A5158D">
      <w:pPr>
        <w:spacing w:after="0" w:line="240" w:lineRule="auto"/>
      </w:pPr>
      <w:r>
        <w:separator/>
      </w:r>
    </w:p>
  </w:endnote>
  <w:endnote w:type="continuationSeparator" w:id="0">
    <w:p w14:paraId="5D6DF493" w14:textId="77777777" w:rsidR="0027388D" w:rsidRDefault="0027388D" w:rsidP="00A5158D">
      <w:pPr>
        <w:spacing w:after="0" w:line="240" w:lineRule="auto"/>
      </w:pPr>
      <w:r>
        <w:continuationSeparator/>
      </w:r>
    </w:p>
  </w:endnote>
  <w:endnote w:type="continuationNotice" w:id="1">
    <w:p w14:paraId="3D60567E" w14:textId="77777777" w:rsidR="0027388D" w:rsidRDefault="00273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825B" w14:textId="77777777" w:rsidR="0027388D" w:rsidRDefault="0027388D" w:rsidP="00A5158D">
      <w:pPr>
        <w:spacing w:after="0" w:line="240" w:lineRule="auto"/>
      </w:pPr>
      <w:r>
        <w:separator/>
      </w:r>
    </w:p>
  </w:footnote>
  <w:footnote w:type="continuationSeparator" w:id="0">
    <w:p w14:paraId="41F502A5" w14:textId="77777777" w:rsidR="0027388D" w:rsidRDefault="0027388D" w:rsidP="00A5158D">
      <w:pPr>
        <w:spacing w:after="0" w:line="240" w:lineRule="auto"/>
      </w:pPr>
      <w:r>
        <w:continuationSeparator/>
      </w:r>
    </w:p>
  </w:footnote>
  <w:footnote w:type="continuationNotice" w:id="1">
    <w:p w14:paraId="341D131B" w14:textId="77777777" w:rsidR="0027388D" w:rsidRDefault="00273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E962" w14:textId="4B9F5322" w:rsidR="007A5F50" w:rsidRDefault="007A5F50">
    <w:pPr>
      <w:pStyle w:val="Header"/>
    </w:pPr>
    <w:r>
      <w:ptab w:relativeTo="margin" w:alignment="center" w:leader="none"/>
    </w:r>
    <w:r w:rsidR="0031234B">
      <w:t>Attachment F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A1AFF"/>
    <w:rsid w:val="000D2D37"/>
    <w:rsid w:val="001858ED"/>
    <w:rsid w:val="001927F6"/>
    <w:rsid w:val="001A03EC"/>
    <w:rsid w:val="001A09A5"/>
    <w:rsid w:val="001D503F"/>
    <w:rsid w:val="001D59C1"/>
    <w:rsid w:val="002016FC"/>
    <w:rsid w:val="00223146"/>
    <w:rsid w:val="0027388D"/>
    <w:rsid w:val="002833A0"/>
    <w:rsid w:val="00285576"/>
    <w:rsid w:val="00291947"/>
    <w:rsid w:val="0031234B"/>
    <w:rsid w:val="00316E3B"/>
    <w:rsid w:val="003608BC"/>
    <w:rsid w:val="003F7A47"/>
    <w:rsid w:val="00407B54"/>
    <w:rsid w:val="00475DA6"/>
    <w:rsid w:val="00532991"/>
    <w:rsid w:val="005E03FD"/>
    <w:rsid w:val="00713DC5"/>
    <w:rsid w:val="00734719"/>
    <w:rsid w:val="00736D2E"/>
    <w:rsid w:val="00754A0D"/>
    <w:rsid w:val="007A5F50"/>
    <w:rsid w:val="008463D8"/>
    <w:rsid w:val="00846AA3"/>
    <w:rsid w:val="008511AE"/>
    <w:rsid w:val="008737F5"/>
    <w:rsid w:val="008E29D0"/>
    <w:rsid w:val="00931D98"/>
    <w:rsid w:val="00934B4D"/>
    <w:rsid w:val="00942E23"/>
    <w:rsid w:val="00945515"/>
    <w:rsid w:val="00950033"/>
    <w:rsid w:val="00967AA6"/>
    <w:rsid w:val="00990D43"/>
    <w:rsid w:val="009C478B"/>
    <w:rsid w:val="009C7F85"/>
    <w:rsid w:val="009F75C8"/>
    <w:rsid w:val="00A5158D"/>
    <w:rsid w:val="00A662EF"/>
    <w:rsid w:val="00AA5446"/>
    <w:rsid w:val="00AF56DB"/>
    <w:rsid w:val="00AF6F73"/>
    <w:rsid w:val="00B10D1A"/>
    <w:rsid w:val="00B21D84"/>
    <w:rsid w:val="00B67C55"/>
    <w:rsid w:val="00B74CBE"/>
    <w:rsid w:val="00B76691"/>
    <w:rsid w:val="00BD1032"/>
    <w:rsid w:val="00C2150A"/>
    <w:rsid w:val="00C2475E"/>
    <w:rsid w:val="00C60EBE"/>
    <w:rsid w:val="00CF2D9E"/>
    <w:rsid w:val="00D24D84"/>
    <w:rsid w:val="00D77710"/>
    <w:rsid w:val="00DA0A4F"/>
    <w:rsid w:val="00DA32AF"/>
    <w:rsid w:val="00DB7E4F"/>
    <w:rsid w:val="00E7354E"/>
    <w:rsid w:val="00EB120A"/>
    <w:rsid w:val="00EC1495"/>
    <w:rsid w:val="00F16DE3"/>
    <w:rsid w:val="00F5698E"/>
    <w:rsid w:val="00F62893"/>
    <w:rsid w:val="00FC655A"/>
    <w:rsid w:val="00FD0278"/>
    <w:rsid w:val="0E86605B"/>
    <w:rsid w:val="221FDA6C"/>
    <w:rsid w:val="2C0A84B1"/>
    <w:rsid w:val="2EE53517"/>
    <w:rsid w:val="3A493AA7"/>
    <w:rsid w:val="41FD3A76"/>
    <w:rsid w:val="543F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FDC1C92C-0997-466C-8719-0AF1B1A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character" w:styleId="Hyperlink">
    <w:name w:val="Hyperlink"/>
    <w:basedOn w:val="DefaultParagraphFont"/>
    <w:uiPriority w:val="99"/>
    <w:unhideWhenUsed/>
    <w:rsid w:val="00736D2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6D2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D2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D2E"/>
    <w:rPr>
      <w:vertAlign w:val="superscript"/>
    </w:rPr>
  </w:style>
  <w:style w:type="table" w:styleId="TableGrid">
    <w:name w:val="Table Grid"/>
    <w:basedOn w:val="TableNormal"/>
    <w:uiPriority w:val="59"/>
    <w:rsid w:val="0073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4B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quantumfib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4" ma:contentTypeDescription="Create a new document." ma:contentTypeScope="" ma:versionID="baf947b3689e0675e290eb59969d776e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98fbc7099f0580ecedb62dd7112c573b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785D80-B36B-4713-B75F-6F89588F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C99E2-A431-447A-B0F9-35D6AF05C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38418-F71A-4153-ADC6-2B2FFF9AE3AA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31</cp:revision>
  <dcterms:created xsi:type="dcterms:W3CDTF">2023-02-06T21:40:00Z</dcterms:created>
  <dcterms:modified xsi:type="dcterms:W3CDTF">2023-06-23T16:58:00Z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