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7777777"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Seward 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03303880"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384F3AD4"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03260E">
        <w:rPr>
          <w:rFonts w:ascii="Tahoma" w:hAnsi="Tahoma" w:cs="Tahoma"/>
        </w:rPr>
        <w:t>Garland</w:t>
      </w:r>
    </w:p>
    <w:p w14:paraId="07B15777" w14:textId="77777777" w:rsidR="00445D91" w:rsidRDefault="00445D91" w:rsidP="00445D91">
      <w:pPr>
        <w:pStyle w:val="BodyText"/>
        <w:ind w:left="0"/>
        <w:rPr>
          <w:rFonts w:ascii="Tahoma" w:hAnsi="Tahoma" w:cs="Tahoma"/>
          <w:b/>
          <w:bCs/>
        </w:rPr>
      </w:pPr>
    </w:p>
    <w:p w14:paraId="643C12F4" w14:textId="1362D8F8" w:rsidR="00445D91" w:rsidRDefault="00445D91" w:rsidP="00445D91">
      <w:pPr>
        <w:pStyle w:val="BodyText"/>
        <w:numPr>
          <w:ilvl w:val="0"/>
          <w:numId w:val="3"/>
        </w:numPr>
        <w:rPr>
          <w:rFonts w:ascii="Tahoma" w:hAnsi="Tahoma" w:cs="Tahoma"/>
        </w:rPr>
      </w:pPr>
      <w:r>
        <w:rPr>
          <w:rFonts w:ascii="Tahoma" w:hAnsi="Tahoma" w:cs="Tahoma"/>
          <w:b/>
          <w:bCs/>
        </w:rPr>
        <w:t>Description of the Project Area:</w:t>
      </w:r>
      <w:r>
        <w:rPr>
          <w:rFonts w:ascii="Tahoma" w:hAnsi="Tahoma" w:cs="Tahoma"/>
        </w:rPr>
        <w:t xml:space="preserve"> Approximately </w:t>
      </w:r>
      <w:r w:rsidR="009320D5">
        <w:rPr>
          <w:rFonts w:ascii="Tahoma" w:hAnsi="Tahoma" w:cs="Tahoma"/>
        </w:rPr>
        <w:t>225</w:t>
      </w:r>
      <w:r>
        <w:rPr>
          <w:rFonts w:ascii="Tahoma" w:hAnsi="Tahoma" w:cs="Tahoma"/>
        </w:rPr>
        <w:t xml:space="preserve"> un</w:t>
      </w:r>
      <w:r w:rsidR="00031E47">
        <w:rPr>
          <w:rFonts w:ascii="Tahoma" w:hAnsi="Tahoma" w:cs="Tahoma"/>
        </w:rPr>
        <w:t>der</w:t>
      </w:r>
      <w:r>
        <w:rPr>
          <w:rFonts w:ascii="Tahoma" w:hAnsi="Tahoma" w:cs="Tahoma"/>
        </w:rPr>
        <w:t xml:space="preserve">served </w:t>
      </w:r>
      <w:r w:rsidR="00031E47">
        <w:rPr>
          <w:rFonts w:ascii="Tahoma" w:hAnsi="Tahoma" w:cs="Tahoma"/>
        </w:rPr>
        <w:t xml:space="preserve">locations in and around Windstream’s exchange in </w:t>
      </w:r>
      <w:r w:rsidR="0003260E">
        <w:rPr>
          <w:rFonts w:ascii="Tahoma" w:hAnsi="Tahoma" w:cs="Tahoma"/>
        </w:rPr>
        <w:t>Garland</w:t>
      </w:r>
      <w:r>
        <w:rPr>
          <w:rFonts w:ascii="Tahoma" w:hAnsi="Tahoma" w:cs="Tahoma"/>
        </w:rPr>
        <w:t xml:space="preserve"> (see attached map)</w:t>
      </w:r>
      <w:r w:rsidR="007D3C31">
        <w:rPr>
          <w:rFonts w:ascii="Tahoma" w:hAnsi="Tahoma" w:cs="Tahoma"/>
        </w:rPr>
        <w:t>.</w:t>
      </w:r>
    </w:p>
    <w:p w14:paraId="7EE9B8EF" w14:textId="77777777" w:rsidR="00445D91" w:rsidRDefault="00445D91" w:rsidP="00445D91">
      <w:pPr>
        <w:pStyle w:val="BodyText"/>
        <w:ind w:left="0"/>
        <w:rPr>
          <w:rFonts w:ascii="Tahoma" w:hAnsi="Tahoma" w:cs="Tahoma"/>
        </w:rPr>
      </w:pPr>
    </w:p>
    <w:p w14:paraId="6FB002F0" w14:textId="75A43BE7" w:rsidR="00445D91" w:rsidRDefault="00445D91" w:rsidP="00445D91">
      <w:pPr>
        <w:pStyle w:val="ListParagraph"/>
        <w:widowControl w:val="0"/>
        <w:numPr>
          <w:ilvl w:val="0"/>
          <w:numId w:val="3"/>
        </w:numPr>
        <w:autoSpaceDE w:val="0"/>
        <w:autoSpaceDN w:val="0"/>
        <w:rPr>
          <w:rFonts w:ascii="Tahoma" w:hAnsi="Tahoma" w:cs="Tahoma"/>
        </w:rPr>
      </w:pPr>
      <w:r>
        <w:rPr>
          <w:rFonts w:ascii="Tahoma" w:hAnsi="Tahoma" w:cs="Tahoma"/>
          <w:b/>
          <w:bCs/>
        </w:rPr>
        <w:t xml:space="preserve">Description of the Project and Technology to be Used: </w:t>
      </w:r>
      <w:r>
        <w:rPr>
          <w:rFonts w:ascii="Tahoma" w:hAnsi="Tahoma" w:cs="Tahoma"/>
        </w:rPr>
        <w:t>Windstream proposes to deploy a fiber broadband network to locations</w:t>
      </w:r>
      <w:r w:rsidR="00031E47">
        <w:rPr>
          <w:rFonts w:ascii="Tahoma" w:hAnsi="Tahoma" w:cs="Tahoma"/>
        </w:rPr>
        <w:t xml:space="preserve"> in and around its exchange for </w:t>
      </w:r>
      <w:r w:rsidR="0003260E">
        <w:rPr>
          <w:rFonts w:ascii="Tahoma" w:hAnsi="Tahoma" w:cs="Tahoma"/>
        </w:rPr>
        <w:t>Garland</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03260E">
        <w:rPr>
          <w:rFonts w:ascii="Tahoma" w:hAnsi="Tahoma" w:cs="Tahoma"/>
        </w:rPr>
        <w:t>225</w:t>
      </w:r>
      <w:r>
        <w:rPr>
          <w:rFonts w:ascii="Tahoma" w:hAnsi="Tahoma" w:cs="Tahoma"/>
        </w:rPr>
        <w:t xml:space="preserve"> currently </w:t>
      </w:r>
      <w:r w:rsidR="00031E47">
        <w:rPr>
          <w:rFonts w:ascii="Tahoma" w:hAnsi="Tahoma" w:cs="Tahoma"/>
        </w:rPr>
        <w:t>underserved locations</w:t>
      </w:r>
      <w:r w:rsidR="002A4DC7">
        <w:rPr>
          <w:rFonts w:ascii="Tahoma" w:hAnsi="Tahoma" w:cs="Tahoma"/>
        </w:rPr>
        <w:t>.</w:t>
      </w:r>
      <w:r>
        <w:rPr>
          <w:rFonts w:ascii="Tahoma" w:hAnsi="Tahoma" w:cs="Tahoma"/>
        </w:rPr>
        <w:t xml:space="preserve"> Windstream expects the project to cost approximately $</w:t>
      </w:r>
      <w:r w:rsidR="00066B9C">
        <w:rPr>
          <w:rFonts w:ascii="Tahoma" w:hAnsi="Tahoma" w:cs="Tahoma"/>
        </w:rPr>
        <w:t>4.5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9D44" w14:textId="77777777" w:rsidR="00CA7B74" w:rsidRDefault="00CA7B74" w:rsidP="006C78E9">
      <w:pPr>
        <w:spacing w:line="240" w:lineRule="auto"/>
      </w:pPr>
      <w:r>
        <w:separator/>
      </w:r>
    </w:p>
  </w:endnote>
  <w:endnote w:type="continuationSeparator" w:id="0">
    <w:p w14:paraId="1B71B8AE" w14:textId="77777777" w:rsidR="00CA7B74" w:rsidRDefault="00CA7B74"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4E2B" w14:textId="77777777" w:rsidR="00CA7B74" w:rsidRDefault="00CA7B74" w:rsidP="006C78E9">
      <w:pPr>
        <w:spacing w:line="240" w:lineRule="auto"/>
      </w:pPr>
      <w:r>
        <w:separator/>
      </w:r>
    </w:p>
  </w:footnote>
  <w:footnote w:type="continuationSeparator" w:id="0">
    <w:p w14:paraId="75D976D0" w14:textId="77777777" w:rsidR="00CA7B74" w:rsidRDefault="00CA7B74"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1E47"/>
    <w:rsid w:val="0003260E"/>
    <w:rsid w:val="000373FF"/>
    <w:rsid w:val="0004185A"/>
    <w:rsid w:val="00041950"/>
    <w:rsid w:val="00041E38"/>
    <w:rsid w:val="00042415"/>
    <w:rsid w:val="00045047"/>
    <w:rsid w:val="00061A31"/>
    <w:rsid w:val="00062126"/>
    <w:rsid w:val="000621BD"/>
    <w:rsid w:val="0006403B"/>
    <w:rsid w:val="00066B9C"/>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4623"/>
    <w:rsid w:val="00106FC5"/>
    <w:rsid w:val="001226B2"/>
    <w:rsid w:val="00124A5D"/>
    <w:rsid w:val="00127D90"/>
    <w:rsid w:val="0014480F"/>
    <w:rsid w:val="001448E0"/>
    <w:rsid w:val="0014572B"/>
    <w:rsid w:val="001476ED"/>
    <w:rsid w:val="00151480"/>
    <w:rsid w:val="001517FF"/>
    <w:rsid w:val="00154E4D"/>
    <w:rsid w:val="001609DB"/>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103F"/>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062C"/>
    <w:rsid w:val="005F0BB6"/>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0D5"/>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47C0"/>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A7B74"/>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5A71"/>
    <w:rsid w:val="00D66F16"/>
    <w:rsid w:val="00D70493"/>
    <w:rsid w:val="00D7767B"/>
    <w:rsid w:val="00D812E1"/>
    <w:rsid w:val="00D940AA"/>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11BDA"/>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363A"/>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F7A631-00B6-41DE-B155-59E25E40F54A}"/>
</file>

<file path=customXml/itemProps3.xml><?xml version="1.0" encoding="utf-8"?>
<ds:datastoreItem xmlns:ds="http://schemas.openxmlformats.org/officeDocument/2006/customXml" ds:itemID="{9AEF8E79-881B-4D7E-8D94-1B9109816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2023-02-20T14:22:00Z</dcterms:created>
  <dcterms:modified xsi:type="dcterms:W3CDTF">2023-02-20T14:30:00Z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